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CDE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AA7495">
        <w:rPr>
          <w:b/>
          <w:i/>
          <w:noProof/>
          <w:sz w:val="28"/>
        </w:rPr>
        <w:t>01201</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B9B9E" w:rsidR="001E41F3" w:rsidRPr="00410371" w:rsidRDefault="009D486A" w:rsidP="00E24D9C">
            <w:pPr>
              <w:pStyle w:val="CRCoverPage"/>
              <w:spacing w:after="0"/>
              <w:ind w:firstLineChars="100" w:firstLine="281"/>
              <w:rPr>
                <w:noProof/>
              </w:rPr>
            </w:pPr>
            <w:r>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2C515" w:rsidR="001E41F3" w:rsidRDefault="006A1566">
            <w:pPr>
              <w:pStyle w:val="CRCoverPage"/>
              <w:spacing w:after="0"/>
              <w:ind w:left="100"/>
              <w:rPr>
                <w:noProof/>
              </w:rPr>
            </w:pPr>
            <w:r>
              <w:t xml:space="preserve">5GC support for </w:t>
            </w:r>
            <w:r w:rsidR="00296BBE">
              <w:t xml:space="preserve">member selection </w:t>
            </w:r>
            <w:r>
              <w:t xml:space="preserve">assistance </w:t>
            </w:r>
            <w:r w:rsidR="00077C4F">
              <w:t>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CE20B" w:rsidR="001E41F3" w:rsidRDefault="0032603F">
            <w:pPr>
              <w:pStyle w:val="CRCoverPage"/>
              <w:spacing w:after="0"/>
              <w:ind w:left="100"/>
              <w:rPr>
                <w:noProof/>
              </w:rPr>
            </w:pPr>
            <w:r>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F746F" w:rsidR="001E41F3" w:rsidRDefault="00296BBE">
            <w:pPr>
              <w:pStyle w:val="CRCoverPage"/>
              <w:spacing w:after="0"/>
              <w:ind w:left="100"/>
              <w:rPr>
                <w:noProof/>
              </w:rPr>
            </w:pPr>
            <w:r>
              <w:rPr>
                <w:noProof/>
                <w:lang w:eastAsia="zh-CN"/>
              </w:rPr>
              <w:t>AIML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05A67" w:rsidR="001E41F3" w:rsidRDefault="00EF6A2F">
            <w:pPr>
              <w:pStyle w:val="CRCoverPage"/>
              <w:spacing w:after="0"/>
              <w:ind w:left="100"/>
              <w:rPr>
                <w:noProof/>
              </w:rPr>
            </w:pPr>
            <w:r>
              <w:rPr>
                <w:noProof/>
              </w:rPr>
              <w:t>202</w:t>
            </w:r>
            <w:r w:rsidR="00296BBE">
              <w:rPr>
                <w:noProof/>
              </w:rPr>
              <w:t>3</w:t>
            </w:r>
            <w:r>
              <w:rPr>
                <w:noProof/>
              </w:rPr>
              <w:t>-</w:t>
            </w:r>
            <w:r w:rsidR="00296BBE">
              <w:rPr>
                <w:noProof/>
              </w:rPr>
              <w:t>01</w:t>
            </w:r>
            <w:r>
              <w:rPr>
                <w:noProof/>
              </w:rPr>
              <w:t>-0</w:t>
            </w:r>
            <w:r w:rsidR="00296B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6317B" w:rsidR="001E2818" w:rsidRDefault="00E24632" w:rsidP="001E2818">
            <w:pPr>
              <w:pStyle w:val="CRCoverPage"/>
              <w:spacing w:after="0"/>
              <w:ind w:left="100"/>
              <w:rPr>
                <w:noProof/>
                <w:lang w:eastAsia="zh-CN"/>
              </w:rPr>
            </w:pPr>
            <w:r>
              <w:rPr>
                <w:noProof/>
                <w:lang w:eastAsia="zh-CN"/>
              </w:rPr>
              <w:t xml:space="preserve">CR implementation based on KI#7 conclusion in TR23.700-80 to add member selection </w:t>
            </w:r>
            <w:r w:rsidR="00490197">
              <w:rPr>
                <w:noProof/>
                <w:lang w:eastAsia="zh-CN"/>
              </w:rPr>
              <w:t xml:space="preserve">assistance </w:t>
            </w:r>
            <w:r>
              <w:rPr>
                <w:noProof/>
                <w:lang w:eastAsia="zh-CN"/>
              </w:rPr>
              <w:t>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594DD" w:rsidR="00E24632" w:rsidRDefault="00490197" w:rsidP="00E24632">
            <w:pPr>
              <w:pStyle w:val="CRCoverPage"/>
              <w:spacing w:after="0"/>
              <w:ind w:left="100"/>
            </w:pPr>
            <w:r>
              <w:rPr>
                <w:noProof/>
                <w:lang w:eastAsia="zh-CN"/>
              </w:rPr>
              <w:t xml:space="preserve">Create </w:t>
            </w:r>
            <w:r w:rsidR="00E24632">
              <w:rPr>
                <w:noProof/>
                <w:lang w:eastAsia="zh-CN"/>
              </w:rPr>
              <w:t xml:space="preserve">a new subclause 5.X.Y to add member selection </w:t>
            </w:r>
            <w:r>
              <w:rPr>
                <w:noProof/>
                <w:lang w:eastAsia="zh-CN"/>
              </w:rPr>
              <w:t xml:space="preserve">assistance </w:t>
            </w:r>
            <w:r w:rsidR="00E24632">
              <w:rPr>
                <w:noProof/>
                <w:lang w:eastAsia="zh-CN"/>
              </w:rPr>
              <w:t xml:space="preserve">functionality and address the </w:t>
            </w:r>
            <w:r>
              <w:rPr>
                <w:noProof/>
                <w:lang w:eastAsia="zh-CN"/>
              </w:rPr>
              <w:t xml:space="preserve">issue wrt the </w:t>
            </w:r>
            <w:r w:rsidR="00E24632">
              <w:rPr>
                <w:noProof/>
                <w:lang w:eastAsia="zh-CN"/>
              </w:rPr>
              <w:t>support of the AF in trusted domain and in untrusted domain</w:t>
            </w:r>
            <w:r w:rsidR="00E246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D4CD6" w:rsidR="001E41F3" w:rsidRDefault="00E24632">
            <w:pPr>
              <w:pStyle w:val="CRCoverPage"/>
              <w:spacing w:after="0"/>
              <w:ind w:left="100"/>
              <w:rPr>
                <w:noProof/>
              </w:rPr>
            </w:pPr>
            <w:r>
              <w:rPr>
                <w:noProof/>
              </w:rPr>
              <w:t xml:space="preserve">Lack of the suppor of the new network </w:t>
            </w:r>
            <w:r>
              <w:rPr>
                <w:noProof/>
                <w:lang w:eastAsia="zh-CN"/>
              </w:rPr>
              <w:t>assistance member selection functionality at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BFA90" w:rsidR="001E41F3" w:rsidRDefault="00140369">
            <w:pPr>
              <w:pStyle w:val="CRCoverPage"/>
              <w:spacing w:after="0"/>
              <w:ind w:left="100"/>
              <w:rPr>
                <w:noProof/>
              </w:rPr>
            </w:pPr>
            <w:r w:rsidRPr="00140369">
              <w:rPr>
                <w:noProof/>
              </w:rPr>
              <w:t>5.X.Y</w:t>
            </w:r>
            <w:r w:rsidR="00856D6D">
              <w:rPr>
                <w:noProof/>
              </w:rPr>
              <w:t xml:space="preserve"> (new)</w:t>
            </w:r>
            <w:r w:rsidR="0032638E">
              <w:rPr>
                <w:noProof/>
              </w:rPr>
              <w:t>, 6.2.5.0,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313A5A" w:rsidR="001E41F3" w:rsidRDefault="009C7F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85520"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D1D7A" w14:textId="4A95D8C1" w:rsidR="00856D6D" w:rsidRPr="00D73BD5" w:rsidRDefault="00856D6D" w:rsidP="00856D6D">
            <w:pPr>
              <w:pStyle w:val="CRCoverPage"/>
              <w:spacing w:after="0"/>
              <w:ind w:left="99"/>
              <w:rPr>
                <w:noProof/>
              </w:rPr>
            </w:pPr>
            <w:r w:rsidRPr="00D73BD5">
              <w:rPr>
                <w:noProof/>
              </w:rPr>
              <w:t xml:space="preserve">TS 23.502 CR </w:t>
            </w:r>
            <w:r w:rsidR="000045A4">
              <w:rPr>
                <w:noProof/>
              </w:rPr>
              <w:t>...</w:t>
            </w:r>
          </w:p>
          <w:p w14:paraId="42398B96" w14:textId="459828A1" w:rsidR="001E41F3" w:rsidRDefault="00856D6D" w:rsidP="00856D6D">
            <w:pPr>
              <w:pStyle w:val="CRCoverPage"/>
              <w:spacing w:after="0"/>
              <w:ind w:left="99"/>
              <w:rPr>
                <w:noProof/>
              </w:rPr>
            </w:pPr>
            <w:r w:rsidRPr="00D73BD5">
              <w:rPr>
                <w:noProof/>
              </w:rPr>
              <w:t xml:space="preserve">TS 23.503 CR </w:t>
            </w:r>
            <w:r w:rsidR="000045A4">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AA569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B23F7">
        <w:rPr>
          <w:rFonts w:ascii="Arial" w:hAnsi="Arial" w:cs="Arial"/>
          <w:color w:val="FF0000"/>
          <w:sz w:val="28"/>
          <w:szCs w:val="28"/>
          <w:lang w:val="en-US"/>
        </w:rPr>
        <w:t xml:space="preserve">(all new texts) </w:t>
      </w:r>
      <w:r w:rsidRPr="0042466D">
        <w:rPr>
          <w:rFonts w:ascii="Arial" w:hAnsi="Arial" w:cs="Arial"/>
          <w:color w:val="FF0000"/>
          <w:sz w:val="28"/>
          <w:szCs w:val="28"/>
          <w:lang w:val="en-US"/>
        </w:rPr>
        <w:t>* * * *</w:t>
      </w:r>
      <w:bookmarkStart w:id="1" w:name="_Toc517082226"/>
    </w:p>
    <w:p w14:paraId="65A47D3B" w14:textId="28270BC2" w:rsidR="00BE687A" w:rsidRDefault="00BE687A" w:rsidP="00BE687A">
      <w:pPr>
        <w:pStyle w:val="Heading3"/>
      </w:pPr>
      <w:bookmarkStart w:id="2" w:name="_Toc122440767"/>
      <w:bookmarkStart w:id="3" w:name="_Toc122440179"/>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t>5.</w:t>
      </w:r>
      <w:proofErr w:type="gramStart"/>
      <w:r>
        <w:t>X.Y</w:t>
      </w:r>
      <w:proofErr w:type="gramEnd"/>
      <w:r>
        <w:tab/>
      </w:r>
      <w:bookmarkEnd w:id="2"/>
      <w:r>
        <w:t xml:space="preserve">5GC </w:t>
      </w:r>
      <w:r>
        <w:rPr>
          <w:lang w:eastAsia="ko-KR"/>
        </w:rPr>
        <w:t>assistance to member selection functionality for application operation</w:t>
      </w:r>
    </w:p>
    <w:p w14:paraId="2F8E0D87" w14:textId="68FE8C55" w:rsidR="008B798B" w:rsidRDefault="0048371C" w:rsidP="008B798B">
      <w:pPr>
        <w:rPr>
          <w:rFonts w:eastAsia="Yu Mincho"/>
        </w:rPr>
      </w:pPr>
      <w:r>
        <w:rPr>
          <w:rFonts w:eastAsia="Yu Mincho"/>
        </w:rPr>
        <w:t xml:space="preserve">The </w:t>
      </w:r>
      <w:r w:rsidR="00FC2A1E">
        <w:rPr>
          <w:rFonts w:eastAsia="Yu Mincho"/>
        </w:rPr>
        <w:t xml:space="preserve">5GC supports </w:t>
      </w:r>
      <w:r>
        <w:rPr>
          <w:rFonts w:eastAsia="Yu Mincho"/>
        </w:rPr>
        <w:t>member selection assistance functionality</w:t>
      </w:r>
      <w:r w:rsidRPr="00423D5F">
        <w:rPr>
          <w:rFonts w:eastAsia="Yu Mincho"/>
        </w:rPr>
        <w:t xml:space="preserve"> </w:t>
      </w:r>
      <w:r w:rsidR="00204DCC" w:rsidRPr="00423D5F">
        <w:rPr>
          <w:rFonts w:eastAsia="Yu Mincho"/>
        </w:rPr>
        <w:t xml:space="preserve">to provide </w:t>
      </w:r>
      <w:r w:rsidR="00FC2A1E">
        <w:rPr>
          <w:rFonts w:eastAsia="Yu Mincho"/>
        </w:rPr>
        <w:t xml:space="preserve">information of </w:t>
      </w:r>
      <w:r w:rsidR="00204DCC">
        <w:rPr>
          <w:rFonts w:eastAsia="Yu Mincho"/>
        </w:rPr>
        <w:t xml:space="preserve">recommended UE(s) based on the </w:t>
      </w:r>
      <w:r w:rsidR="00204DCC" w:rsidRPr="00423D5F">
        <w:rPr>
          <w:rFonts w:eastAsia="Yu Mincho"/>
        </w:rPr>
        <w:t>request from the AF</w:t>
      </w:r>
      <w:r w:rsidR="00204DCC">
        <w:rPr>
          <w:rFonts w:eastAsia="Yu Mincho"/>
        </w:rPr>
        <w:t xml:space="preserve"> including the requested UE(s) and UE</w:t>
      </w:r>
      <w:r w:rsidR="00B8580C">
        <w:rPr>
          <w:rFonts w:eastAsia="Yu Mincho"/>
        </w:rPr>
        <w:t>s</w:t>
      </w:r>
      <w:r w:rsidR="00204DCC">
        <w:rPr>
          <w:rFonts w:eastAsia="Yu Mincho"/>
        </w:rPr>
        <w:t xml:space="preserve"> filtering information</w:t>
      </w:r>
      <w:r w:rsidRPr="00423D5F">
        <w:rPr>
          <w:rFonts w:eastAsia="Yu Mincho"/>
        </w:rPr>
        <w:t>.</w:t>
      </w:r>
      <w:r w:rsidR="008B798B">
        <w:rPr>
          <w:rFonts w:eastAsia="Yu Mincho"/>
        </w:rPr>
        <w:t xml:space="preserve"> </w:t>
      </w:r>
      <w:r w:rsidR="00B8580C">
        <w:rPr>
          <w:rFonts w:eastAsia="Yu Mincho"/>
        </w:rPr>
        <w:t>With the</w:t>
      </w:r>
      <w:r w:rsidR="00CA4F3E">
        <w:rPr>
          <w:rFonts w:eastAsia="Yu Mincho"/>
        </w:rPr>
        <w:t xml:space="preserve"> assistance</w:t>
      </w:r>
      <w:r w:rsidR="00B8580C">
        <w:rPr>
          <w:rFonts w:eastAsia="Yu Mincho"/>
        </w:rPr>
        <w:t xml:space="preserve"> information of the recommended UE(s) that </w:t>
      </w:r>
      <w:proofErr w:type="spellStart"/>
      <w:r w:rsidR="00B8580C">
        <w:rPr>
          <w:rFonts w:eastAsia="Yu Mincho"/>
        </w:rPr>
        <w:t>fulfill</w:t>
      </w:r>
      <w:proofErr w:type="spellEnd"/>
      <w:r w:rsidR="00B8580C">
        <w:rPr>
          <w:rFonts w:eastAsia="Yu Mincho"/>
        </w:rPr>
        <w:t xml:space="preserve"> the UEs filtering </w:t>
      </w:r>
      <w:proofErr w:type="spellStart"/>
      <w:r w:rsidR="00B8580C">
        <w:rPr>
          <w:rFonts w:eastAsia="Yu Mincho"/>
        </w:rPr>
        <w:t>crietria</w:t>
      </w:r>
      <w:proofErr w:type="spellEnd"/>
      <w:r w:rsidR="00B8580C">
        <w:rPr>
          <w:rFonts w:eastAsia="Yu Mincho"/>
        </w:rPr>
        <w:t xml:space="preserve">, the application can </w:t>
      </w:r>
      <w:r w:rsidR="00FC2A1E">
        <w:rPr>
          <w:rFonts w:eastAsia="Yu Mincho"/>
        </w:rPr>
        <w:t xml:space="preserve">further select </w:t>
      </w:r>
      <w:r w:rsidR="00B8580C">
        <w:rPr>
          <w:rFonts w:eastAsia="Yu Mincho"/>
        </w:rPr>
        <w:t>its</w:t>
      </w:r>
      <w:r w:rsidR="00FC2A1E">
        <w:rPr>
          <w:rFonts w:eastAsia="Yu Mincho"/>
        </w:rPr>
        <w:t xml:space="preserve"> application members</w:t>
      </w:r>
      <w:r w:rsidR="00B8580C">
        <w:rPr>
          <w:rFonts w:eastAsia="Yu Mincho"/>
        </w:rPr>
        <w:t xml:space="preserve"> for application operation</w:t>
      </w:r>
      <w:r w:rsidR="00FC2A1E">
        <w:rPr>
          <w:rFonts w:eastAsia="Yu Mincho"/>
        </w:rPr>
        <w:t xml:space="preserve">. For example, an </w:t>
      </w:r>
      <w:r w:rsidR="00CC037B">
        <w:rPr>
          <w:rFonts w:eastAsia="Yu Mincho"/>
        </w:rPr>
        <w:t>AI/ML</w:t>
      </w:r>
      <w:r w:rsidR="00FC2A1E">
        <w:rPr>
          <w:rFonts w:eastAsia="Yu Mincho"/>
        </w:rPr>
        <w:t>-enabled application can use assistance information of recommended UEs obtained from 5GC for its AI/ML</w:t>
      </w:r>
      <w:r w:rsidR="00CC037B">
        <w:rPr>
          <w:rFonts w:eastAsia="Yu Mincho"/>
        </w:rPr>
        <w:t xml:space="preserve"> operation</w:t>
      </w:r>
      <w:r w:rsidR="00FC2A1E">
        <w:rPr>
          <w:rFonts w:eastAsia="Yu Mincho"/>
        </w:rPr>
        <w:t xml:space="preserve">s, </w:t>
      </w:r>
      <w:proofErr w:type="gramStart"/>
      <w:r w:rsidR="00FC2A1E">
        <w:rPr>
          <w:rFonts w:eastAsia="Yu Mincho"/>
        </w:rPr>
        <w:t>e.g.</w:t>
      </w:r>
      <w:proofErr w:type="gramEnd"/>
      <w:r w:rsidR="00FC2A1E">
        <w:rPr>
          <w:rFonts w:eastAsia="Yu Mincho"/>
        </w:rPr>
        <w:t xml:space="preserve"> Federated learning</w:t>
      </w:r>
      <w:r w:rsidR="00CC037B">
        <w:rPr>
          <w:rFonts w:eastAsia="Yu Mincho"/>
        </w:rPr>
        <w:t xml:space="preserve">. </w:t>
      </w:r>
    </w:p>
    <w:p w14:paraId="5E2116A2" w14:textId="570A066E" w:rsidR="0048371C" w:rsidRDefault="008B798B" w:rsidP="004309DD">
      <w:r>
        <w:rPr>
          <w:rFonts w:eastAsia="Yu Mincho"/>
        </w:rPr>
        <w:t>For the AF in</w:t>
      </w:r>
      <w:r w:rsidR="0048371C">
        <w:rPr>
          <w:rFonts w:eastAsia="Yu Mincho"/>
        </w:rPr>
        <w:t xml:space="preserve"> the untrusted domain, t</w:t>
      </w:r>
      <w:r w:rsidR="0048371C" w:rsidRPr="009426AC">
        <w:rPr>
          <w:rFonts w:eastAsia="Yu Mincho"/>
        </w:rPr>
        <w:t xml:space="preserve">he member selection </w:t>
      </w:r>
      <w:r w:rsidR="0048371C">
        <w:rPr>
          <w:rFonts w:eastAsia="Yu Mincho"/>
        </w:rPr>
        <w:t xml:space="preserve">assistance </w:t>
      </w:r>
      <w:r w:rsidR="0048371C" w:rsidRPr="009426AC">
        <w:rPr>
          <w:rFonts w:eastAsia="Yu Mincho"/>
        </w:rPr>
        <w:t xml:space="preserve">functionality </w:t>
      </w:r>
      <w:r w:rsidR="0048371C">
        <w:rPr>
          <w:rFonts w:eastAsia="Yu Mincho"/>
        </w:rPr>
        <w:t>is</w:t>
      </w:r>
      <w:r w:rsidR="0048371C" w:rsidRPr="009426AC">
        <w:rPr>
          <w:rFonts w:eastAsia="Yu Mincho"/>
        </w:rPr>
        <w:t xml:space="preserve"> hosted in NEF</w:t>
      </w:r>
      <w:r w:rsidR="0048371C">
        <w:rPr>
          <w:rFonts w:eastAsia="Yu Mincho"/>
        </w:rPr>
        <w:t>.</w:t>
      </w:r>
      <w:r>
        <w:rPr>
          <w:rFonts w:eastAsia="Yu Mincho"/>
        </w:rPr>
        <w:t xml:space="preserve"> </w:t>
      </w:r>
      <w:r w:rsidR="0048371C" w:rsidRPr="00FD2090">
        <w:t xml:space="preserve">The AF </w:t>
      </w:r>
      <w:r w:rsidR="00490197">
        <w:t xml:space="preserve">uses a </w:t>
      </w:r>
      <w:r w:rsidR="00C8735E">
        <w:t xml:space="preserve">NEF </w:t>
      </w:r>
      <w:r w:rsidR="00490197">
        <w:t xml:space="preserve">service operation for requesting member selection, </w:t>
      </w:r>
      <w:proofErr w:type="spellStart"/>
      <w:r w:rsidR="00490197">
        <w:t>N</w:t>
      </w:r>
      <w:r w:rsidR="00C8735E">
        <w:t>nef</w:t>
      </w:r>
      <w:r w:rsidR="00490197">
        <w:t>_MemberSelect</w:t>
      </w:r>
      <w:proofErr w:type="spellEnd"/>
      <w:r w:rsidR="00490197">
        <w:t xml:space="preserve">, which </w:t>
      </w:r>
      <w:r w:rsidR="0048371C" w:rsidRPr="00FD2090">
        <w:t xml:space="preserve">includes the following </w:t>
      </w:r>
      <w:r w:rsidR="00964ABA">
        <w:t xml:space="preserve">information to request </w:t>
      </w:r>
      <w:r w:rsidR="00C8735E">
        <w:t xml:space="preserve">assistance information from </w:t>
      </w:r>
      <w:r w:rsidR="00964ABA">
        <w:t>events exposure and analytics information exposure</w:t>
      </w:r>
      <w:r w:rsidR="00490197">
        <w:t xml:space="preserve"> via NEF</w:t>
      </w:r>
      <w:r w:rsidR="0048371C" w:rsidRPr="00FD2090">
        <w:t>:</w:t>
      </w:r>
    </w:p>
    <w:p w14:paraId="366E3459" w14:textId="0A8E7C56" w:rsidR="0048371C" w:rsidRDefault="0048371C" w:rsidP="0048371C">
      <w:pPr>
        <w:pStyle w:val="B3"/>
      </w:pPr>
      <w:r>
        <w:t>-</w:t>
      </w:r>
      <w:r>
        <w:tab/>
      </w:r>
      <w:r w:rsidR="00490197">
        <w:t xml:space="preserve">Target </w:t>
      </w:r>
      <w:r>
        <w:t>UE list (a UE or a UE list)</w:t>
      </w:r>
      <w:r w:rsidR="00C50BC1">
        <w:t xml:space="preserve"> </w:t>
      </w:r>
    </w:p>
    <w:p w14:paraId="34536735" w14:textId="72E3C84E" w:rsidR="00457EE7" w:rsidRPr="00887D1B" w:rsidRDefault="00347455" w:rsidP="00457EE7">
      <w:pPr>
        <w:pStyle w:val="B3"/>
      </w:pPr>
      <w:r w:rsidRPr="00887D1B">
        <w:t>-</w:t>
      </w:r>
      <w:r w:rsidRPr="00887D1B">
        <w:tab/>
        <w:t xml:space="preserve">UE filtering information, </w:t>
      </w:r>
      <w:proofErr w:type="gramStart"/>
      <w:r w:rsidRPr="00887D1B">
        <w:t>e.g.</w:t>
      </w:r>
      <w:proofErr w:type="gramEnd"/>
      <w:r w:rsidRPr="00887D1B">
        <w:t xml:space="preserve"> </w:t>
      </w:r>
      <w:r w:rsidR="00511280">
        <w:t>E</w:t>
      </w:r>
      <w:r w:rsidR="00964ABA" w:rsidRPr="00887D1B">
        <w:t>vent ID(s)</w:t>
      </w:r>
      <w:r w:rsidR="003623AA" w:rsidRPr="00887D1B">
        <w:t xml:space="preserve"> and </w:t>
      </w:r>
      <w:r w:rsidR="002A2648">
        <w:t>corresponding Event filter(s)</w:t>
      </w:r>
      <w:r w:rsidR="003623AA" w:rsidRPr="00887D1B">
        <w:t xml:space="preserve">; </w:t>
      </w:r>
      <w:r w:rsidR="002A2648">
        <w:t>A</w:t>
      </w:r>
      <w:r w:rsidR="00964ABA" w:rsidRPr="00887D1B">
        <w:t>nalytics ID(s)</w:t>
      </w:r>
      <w:r w:rsidR="003623AA" w:rsidRPr="00887D1B">
        <w:t xml:space="preserve"> and </w:t>
      </w:r>
      <w:r w:rsidR="002A2648">
        <w:t>corresponding Analytics Filter(s)</w:t>
      </w:r>
      <w:r w:rsidR="00457EE7" w:rsidRPr="00887D1B">
        <w:t>.</w:t>
      </w:r>
    </w:p>
    <w:p w14:paraId="6D93673B" w14:textId="5270D56B" w:rsidR="00457EE7" w:rsidRDefault="00457EE7" w:rsidP="00457EE7">
      <w:pPr>
        <w:pStyle w:val="B3"/>
      </w:pPr>
      <w:r w:rsidRPr="00887D1B">
        <w:t>-</w:t>
      </w:r>
      <w:r w:rsidRPr="00887D1B">
        <w:tab/>
        <w:t xml:space="preserve">validity conditions, </w:t>
      </w:r>
      <w:proofErr w:type="gramStart"/>
      <w:r w:rsidRPr="00887D1B">
        <w:t>e.g.</w:t>
      </w:r>
      <w:proofErr w:type="gramEnd"/>
      <w:r w:rsidRPr="00887D1B">
        <w:t xml:space="preserve"> time and </w:t>
      </w:r>
      <w:r w:rsidR="003623AA" w:rsidRPr="00887D1B">
        <w:t>area of interest</w:t>
      </w:r>
      <w:r w:rsidRPr="00887D1B">
        <w:t>.</w:t>
      </w:r>
      <w:r>
        <w:t xml:space="preserve"> </w:t>
      </w:r>
    </w:p>
    <w:p w14:paraId="4A72D602" w14:textId="176837BC" w:rsidR="00BF4E14" w:rsidRDefault="00BF4E14" w:rsidP="00BF4E14">
      <w:pPr>
        <w:rPr>
          <w:lang w:eastAsia="zh-CN"/>
        </w:rPr>
      </w:pPr>
      <w:r>
        <w:t xml:space="preserve">Based on the UE filtering information, the NEF can </w:t>
      </w:r>
      <w:r w:rsidR="00942511">
        <w:t xml:space="preserve">obtain assistance information by </w:t>
      </w:r>
      <w:r>
        <w:t>subscrib</w:t>
      </w:r>
      <w:r w:rsidR="00942511">
        <w:t>ing</w:t>
      </w:r>
      <w:r>
        <w:t xml:space="preserve"> Event Exposure as indicated in </w:t>
      </w:r>
      <w:proofErr w:type="spellStart"/>
      <w:r>
        <w:t>clasue</w:t>
      </w:r>
      <w:proofErr w:type="spellEnd"/>
      <w:r>
        <w:t xml:space="preserve"> 4.15.3 of TS 23.502 [4] or Analytics Information Exposure </w:t>
      </w:r>
      <w:r w:rsidRPr="00A51556">
        <w:rPr>
          <w:lang w:eastAsia="zh-CN"/>
        </w:rPr>
        <w:t>in clause 6.1.1.2 of TS 23.288 [6]</w:t>
      </w:r>
      <w:r>
        <w:rPr>
          <w:lang w:eastAsia="zh-CN"/>
        </w:rPr>
        <w:t xml:space="preserve">. </w:t>
      </w:r>
    </w:p>
    <w:p w14:paraId="20B562C1" w14:textId="7382C94D" w:rsidR="00887D1B" w:rsidRPr="00912777" w:rsidRDefault="00887D1B" w:rsidP="00887D1B">
      <w:pPr>
        <w:pStyle w:val="EditorsNote"/>
        <w:rPr>
          <w:rFonts w:eastAsia="Times New Roman"/>
        </w:rPr>
      </w:pPr>
      <w:r w:rsidRPr="00912777">
        <w:rPr>
          <w:rFonts w:eastAsia="Times New Roman"/>
        </w:rPr>
        <w:t>Editor’s Note:</w:t>
      </w:r>
      <w:r>
        <w:rPr>
          <w:rFonts w:eastAsia="Times New Roman"/>
        </w:rPr>
        <w:t xml:space="preserve"> The UE filtering information needs further discussion during the meeting. </w:t>
      </w:r>
    </w:p>
    <w:p w14:paraId="3CDAF899" w14:textId="06356B5E" w:rsidR="0048371C" w:rsidRPr="00A87305" w:rsidRDefault="0048371C" w:rsidP="0048371C">
      <w:pPr>
        <w:pStyle w:val="B2"/>
        <w:ind w:left="0" w:firstLine="0"/>
      </w:pPr>
      <w:r w:rsidRPr="00A87305">
        <w:t xml:space="preserve">The </w:t>
      </w:r>
      <w:r w:rsidR="005C0AFB">
        <w:t>NEF</w:t>
      </w:r>
      <w:r w:rsidRPr="00A87305">
        <w:t xml:space="preserve"> </w:t>
      </w:r>
      <w:r w:rsidR="005C0AFB">
        <w:t xml:space="preserve">can </w:t>
      </w:r>
      <w:r w:rsidRPr="00A87305">
        <w:t xml:space="preserve">provide the following </w:t>
      </w:r>
      <w:r w:rsidR="00E31471">
        <w:t xml:space="preserve">assistance </w:t>
      </w:r>
      <w:r w:rsidR="00964ABA">
        <w:t>information</w:t>
      </w:r>
      <w:r w:rsidRPr="00A87305">
        <w:t xml:space="preserve"> </w:t>
      </w:r>
      <w:r w:rsidR="00E31471">
        <w:t xml:space="preserve">to respond </w:t>
      </w:r>
      <w:r>
        <w:t>to the AF</w:t>
      </w:r>
      <w:r w:rsidR="00077C4F">
        <w:t xml:space="preserve"> request for 5GC assistance of member selection</w:t>
      </w:r>
      <w:r w:rsidRPr="00A87305">
        <w:t>:</w:t>
      </w:r>
    </w:p>
    <w:p w14:paraId="377FDD40" w14:textId="3A15C2BA" w:rsidR="0048371C" w:rsidRDefault="0048371C" w:rsidP="0048371C">
      <w:pPr>
        <w:pStyle w:val="B3"/>
      </w:pPr>
      <w:r>
        <w:t>-</w:t>
      </w:r>
      <w:r>
        <w:tab/>
      </w:r>
      <w:r w:rsidR="00A411FB">
        <w:t>recommended</w:t>
      </w:r>
      <w:r w:rsidRPr="00A87305">
        <w:t xml:space="preserve"> UE</w:t>
      </w:r>
      <w:r w:rsidR="00A411FB">
        <w:t>(</w:t>
      </w:r>
      <w:r w:rsidRPr="00A87305">
        <w:t>s</w:t>
      </w:r>
      <w:r w:rsidR="00A411FB">
        <w:t>)</w:t>
      </w:r>
      <w:r w:rsidRPr="00A87305">
        <w:t xml:space="preserve"> </w:t>
      </w:r>
    </w:p>
    <w:p w14:paraId="67B1B2DB" w14:textId="02C5270F" w:rsidR="00413248" w:rsidRPr="00413248" w:rsidRDefault="004309DD" w:rsidP="00413248">
      <w:pPr>
        <w:rPr>
          <w:rFonts w:eastAsia="Yu Mincho"/>
        </w:rPr>
      </w:pPr>
      <w:r>
        <w:rPr>
          <w:rFonts w:eastAsia="Yu Mincho"/>
        </w:rPr>
        <w:t xml:space="preserve">For the AF in the trusted domain, </w:t>
      </w:r>
      <w:r w:rsidR="00413248" w:rsidRPr="00A51556">
        <w:t>the AF can reuse separated procedure</w:t>
      </w:r>
      <w:r w:rsidR="00413248" w:rsidRPr="00A51556">
        <w:rPr>
          <w:lang w:eastAsia="zh-CN"/>
        </w:rPr>
        <w:t xml:space="preserve"> in clause 6.1.1.2 of TS 23.288 [6] for obtaining assistance information of UE-related analytics subscribe </w:t>
      </w:r>
      <w:r w:rsidR="00413248">
        <w:rPr>
          <w:lang w:eastAsia="zh-CN"/>
        </w:rPr>
        <w:t>directly to NWDAF</w:t>
      </w:r>
      <w:r w:rsidR="00413248" w:rsidRPr="00A51556">
        <w:rPr>
          <w:lang w:eastAsia="zh-CN"/>
        </w:rPr>
        <w:t xml:space="preserve"> and clause 4.15.3.2.3 of TS 23.502 [4] for obtaining assistance information of UE-related event notifications subscribe </w:t>
      </w:r>
      <w:r w:rsidR="00EB0065">
        <w:rPr>
          <w:lang w:eastAsia="zh-CN"/>
        </w:rPr>
        <w:t>to 5GC NF(s) via NWDAF or PCF or UDM</w:t>
      </w:r>
      <w:r w:rsidR="00413248" w:rsidRPr="00A51556">
        <w:rPr>
          <w:lang w:eastAsia="zh-CN"/>
        </w:rPr>
        <w:t xml:space="preserve">. </w:t>
      </w:r>
    </w:p>
    <w:p w14:paraId="65E5C42B" w14:textId="4824247B" w:rsidR="0048371C" w:rsidRDefault="00835137" w:rsidP="00835137">
      <w:pPr>
        <w:pStyle w:val="B2"/>
        <w:ind w:left="0" w:firstLine="0"/>
      </w:pPr>
      <w:r>
        <w:t>The procedure to s</w:t>
      </w:r>
      <w:r w:rsidR="0048371C" w:rsidRPr="00835137">
        <w:t xml:space="preserve">upport member selection assistance functionality </w:t>
      </w:r>
      <w:r>
        <w:t>is indicated in TS 23.502 clause X.Y.Z [X]</w:t>
      </w:r>
      <w:r w:rsidR="0048371C" w:rsidRPr="00835137">
        <w:t>.</w:t>
      </w:r>
    </w:p>
    <w:p w14:paraId="052BE0B7" w14:textId="052DC86F" w:rsidR="00912777" w:rsidRPr="00912777" w:rsidRDefault="00912777" w:rsidP="00912777">
      <w:pPr>
        <w:pStyle w:val="EditorsNote"/>
        <w:rPr>
          <w:rFonts w:eastAsia="Times New Roman"/>
        </w:rPr>
      </w:pPr>
      <w:r w:rsidRPr="00912777">
        <w:rPr>
          <w:rFonts w:eastAsia="Times New Roman"/>
        </w:rPr>
        <w:t>Editor’s Note</w:t>
      </w:r>
      <w:r w:rsidR="001C2F54" w:rsidRPr="00912777">
        <w:rPr>
          <w:rFonts w:eastAsia="Times New Roman"/>
        </w:rPr>
        <w:t>:</w:t>
      </w:r>
      <w:r w:rsidR="00880C77">
        <w:rPr>
          <w:rFonts w:eastAsia="Times New Roman"/>
        </w:rPr>
        <w:t xml:space="preserve"> Coordination with SA3 WG is needed for </w:t>
      </w:r>
      <w:r w:rsidRPr="00912777">
        <w:rPr>
          <w:rFonts w:eastAsia="Times New Roman"/>
        </w:rPr>
        <w:t>the privacy-related assistance information</w:t>
      </w:r>
      <w:r w:rsidR="00880C77">
        <w:rPr>
          <w:rFonts w:eastAsia="Times New Roman"/>
        </w:rPr>
        <w:t xml:space="preserve"> and</w:t>
      </w:r>
      <w:r w:rsidRPr="00912777">
        <w:rPr>
          <w:rFonts w:eastAsia="Times New Roman"/>
        </w:rPr>
        <w:t xml:space="preserve"> the </w:t>
      </w:r>
      <w:r w:rsidR="00880C77">
        <w:rPr>
          <w:rFonts w:eastAsia="Times New Roman"/>
        </w:rPr>
        <w:t xml:space="preserve">5GC </w:t>
      </w:r>
      <w:r w:rsidRPr="00912777">
        <w:rPr>
          <w:rFonts w:eastAsia="Times New Roman"/>
        </w:rPr>
        <w:t xml:space="preserve">mechanism to protect </w:t>
      </w:r>
      <w:r w:rsidR="00880C77">
        <w:rPr>
          <w:rFonts w:eastAsia="Times New Roman"/>
        </w:rPr>
        <w:t xml:space="preserve">these </w:t>
      </w:r>
      <w:r w:rsidRPr="00912777">
        <w:rPr>
          <w:rFonts w:eastAsia="Times New Roman"/>
        </w:rPr>
        <w:t xml:space="preserve">privacy-related assistance information.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A9DCBAC" w14:textId="4C861FE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2638E">
        <w:rPr>
          <w:rFonts w:ascii="Arial" w:hAnsi="Arial" w:cs="Arial"/>
          <w:color w:val="FF0000"/>
          <w:sz w:val="28"/>
          <w:szCs w:val="28"/>
          <w:lang w:val="en-US" w:eastAsia="zh-CN"/>
        </w:rPr>
        <w:t>2nd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367CE95" w14:textId="77777777" w:rsidR="0032638E" w:rsidRPr="001B7C50" w:rsidRDefault="0032638E" w:rsidP="0032638E">
      <w:pPr>
        <w:pStyle w:val="Heading4"/>
      </w:pPr>
      <w:bookmarkStart w:id="21" w:name="_Toc122440782"/>
      <w:r w:rsidRPr="001B7C50">
        <w:t>6.2.5.0</w:t>
      </w:r>
      <w:r w:rsidRPr="001B7C50">
        <w:tab/>
        <w:t>NEF functionality</w:t>
      </w:r>
      <w:bookmarkEnd w:id="21"/>
    </w:p>
    <w:p w14:paraId="606CEB3D" w14:textId="77777777" w:rsidR="0032638E" w:rsidRPr="001B7C50" w:rsidRDefault="0032638E" w:rsidP="0032638E">
      <w:r w:rsidRPr="001B7C50">
        <w:t>The Network Exposure Function (NEF) supports the following independent functionality:</w:t>
      </w:r>
    </w:p>
    <w:p w14:paraId="4D897D71" w14:textId="77777777" w:rsidR="0032638E" w:rsidRPr="001B7C50" w:rsidRDefault="0032638E" w:rsidP="0032638E">
      <w:pPr>
        <w:pStyle w:val="B1"/>
        <w:rPr>
          <w:lang w:eastAsia="zh-CN"/>
        </w:rPr>
      </w:pPr>
      <w:r w:rsidRPr="001B7C50">
        <w:t>-</w:t>
      </w:r>
      <w:r w:rsidRPr="001B7C50">
        <w:tab/>
      </w:r>
      <w:r w:rsidRPr="001B7C50">
        <w:rPr>
          <w:lang w:eastAsia="zh-CN"/>
        </w:rPr>
        <w:t>Exposure of capabilities and events:</w:t>
      </w:r>
    </w:p>
    <w:p w14:paraId="2E9E42AD" w14:textId="77777777" w:rsidR="0032638E" w:rsidRPr="001B7C50" w:rsidRDefault="0032638E" w:rsidP="0032638E">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0870AC89" w14:textId="77777777" w:rsidR="0032638E" w:rsidRPr="001B7C50" w:rsidRDefault="0032638E" w:rsidP="0032638E">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6597B465" w14:textId="77777777" w:rsidR="0032638E" w:rsidRPr="001B7C50" w:rsidRDefault="0032638E" w:rsidP="0032638E">
      <w:pPr>
        <w:pStyle w:val="B1"/>
        <w:rPr>
          <w:lang w:eastAsia="zh-CN"/>
        </w:rPr>
      </w:pPr>
      <w:r w:rsidRPr="001B7C50">
        <w:t>-</w:t>
      </w:r>
      <w:r w:rsidRPr="001B7C50">
        <w:tab/>
      </w:r>
      <w:r w:rsidRPr="001B7C50">
        <w:rPr>
          <w:lang w:eastAsia="zh-CN"/>
        </w:rPr>
        <w:t>Secure provision of information from external application to 3GPP network:</w:t>
      </w:r>
    </w:p>
    <w:p w14:paraId="07F0827A" w14:textId="3384F89D" w:rsidR="0032638E" w:rsidRDefault="0032638E" w:rsidP="0032638E">
      <w:pPr>
        <w:pStyle w:val="B2"/>
        <w:rPr>
          <w:ins w:id="22" w:author="Google - Ellen Liao v1" w:date="2023-01-05T14:04:00Z"/>
        </w:rPr>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service specific information. In that case the NEF may authenticate and authorize and assist in throttling the Application Functions.</w:t>
      </w:r>
    </w:p>
    <w:p w14:paraId="0F42768E" w14:textId="41B04EDF" w:rsidR="00C24235" w:rsidRDefault="00C24235" w:rsidP="0032638E">
      <w:pPr>
        <w:pStyle w:val="B2"/>
        <w:rPr>
          <w:ins w:id="23" w:author="Google - Ellen Liao v1" w:date="2023-01-05T14:06:00Z"/>
          <w:rFonts w:eastAsia="Times New Roman"/>
        </w:rPr>
      </w:pPr>
      <w:ins w:id="24" w:author="Google - Ellen Liao v1" w:date="2023-01-05T14:04:00Z">
        <w:r>
          <w:lastRenderedPageBreak/>
          <w:tab/>
          <w:t xml:space="preserve">It provides a means for </w:t>
        </w:r>
      </w:ins>
      <w:ins w:id="25" w:author="Google - Ellen Liao v1" w:date="2023-01-05T14:06:00Z">
        <w:r>
          <w:t>t</w:t>
        </w:r>
      </w:ins>
      <w:ins w:id="26" w:author="Google - Ellen Liao v1" w:date="2023-01-05T14:07:00Z">
        <w:r>
          <w:t xml:space="preserve">riggering </w:t>
        </w:r>
      </w:ins>
      <w:ins w:id="27" w:author="Google - Ellen Liao v1" w:date="2023-01-05T14:04:00Z">
        <w:r>
          <w:t xml:space="preserve">user </w:t>
        </w:r>
      </w:ins>
      <w:ins w:id="28" w:author="Google - Ellen Liao v1" w:date="2023-01-05T14:05:00Z">
        <w:r>
          <w:t xml:space="preserve">consent checking for the </w:t>
        </w:r>
        <w:r w:rsidRPr="00912777">
          <w:rPr>
            <w:rFonts w:eastAsia="Times New Roman"/>
          </w:rPr>
          <w:t>privacy-related assistance information</w:t>
        </w:r>
      </w:ins>
      <w:ins w:id="29" w:author="Google - Ellen Liao v1" w:date="2023-01-05T14:24:00Z">
        <w:r w:rsidR="0050629A">
          <w:rPr>
            <w:rFonts w:eastAsia="Times New Roman"/>
          </w:rPr>
          <w:t xml:space="preserve"> based on </w:t>
        </w:r>
      </w:ins>
      <w:ins w:id="30" w:author="Google - Ellen Liao v1" w:date="2023-01-05T14:25:00Z">
        <w:r w:rsidR="0050629A">
          <w:rPr>
            <w:rFonts w:eastAsia="Times New Roman"/>
          </w:rPr>
          <w:t xml:space="preserve">request from AF for the Event Exposure, Analytics Information Exposure, and </w:t>
        </w:r>
      </w:ins>
      <w:ins w:id="31" w:author="Google - Ellen Liao v1" w:date="2023-01-05T14:26:00Z">
        <w:r w:rsidR="000058EA">
          <w:rPr>
            <w:lang w:eastAsia="ko-KR"/>
          </w:rPr>
          <w:t>M</w:t>
        </w:r>
      </w:ins>
      <w:ins w:id="32" w:author="Google - Ellen Liao v1" w:date="2023-01-05T14:25:00Z">
        <w:r w:rsidR="0050629A">
          <w:rPr>
            <w:lang w:eastAsia="ko-KR"/>
          </w:rPr>
          <w:t xml:space="preserve">ember </w:t>
        </w:r>
      </w:ins>
      <w:ins w:id="33" w:author="Google - Ellen Liao v1" w:date="2023-01-05T14:26:00Z">
        <w:r w:rsidR="000058EA">
          <w:rPr>
            <w:lang w:eastAsia="ko-KR"/>
          </w:rPr>
          <w:t>S</w:t>
        </w:r>
      </w:ins>
      <w:ins w:id="34" w:author="Google - Ellen Liao v1" w:date="2023-01-05T14:25:00Z">
        <w:r w:rsidR="0050629A">
          <w:rPr>
            <w:lang w:eastAsia="ko-KR"/>
          </w:rPr>
          <w:t xml:space="preserve">election </w:t>
        </w:r>
      </w:ins>
      <w:ins w:id="35" w:author="Google - Ellen Liao v1" w:date="2023-01-05T14:26:00Z">
        <w:r w:rsidR="000058EA">
          <w:rPr>
            <w:lang w:eastAsia="ko-KR"/>
          </w:rPr>
          <w:t>A</w:t>
        </w:r>
      </w:ins>
      <w:ins w:id="36" w:author="Google - Ellen Liao v1" w:date="2023-01-05T14:25:00Z">
        <w:r w:rsidR="0050629A">
          <w:rPr>
            <w:lang w:eastAsia="ko-KR"/>
          </w:rPr>
          <w:t>ssistance</w:t>
        </w:r>
      </w:ins>
      <w:ins w:id="37" w:author="Google - Ellen Liao v1" w:date="2023-01-05T14:26:00Z">
        <w:r w:rsidR="0050629A">
          <w:rPr>
            <w:lang w:eastAsia="ko-KR"/>
          </w:rPr>
          <w:t xml:space="preserve"> Exposure</w:t>
        </w:r>
      </w:ins>
      <w:ins w:id="38" w:author="Google - Ellen Liao v1" w:date="2023-01-05T14:05:00Z">
        <w:r>
          <w:rPr>
            <w:rFonts w:eastAsia="Times New Roman"/>
          </w:rPr>
          <w:t>.</w:t>
        </w:r>
      </w:ins>
    </w:p>
    <w:p w14:paraId="43CE749B" w14:textId="6A364E25" w:rsidR="00C24235" w:rsidRPr="00C24235" w:rsidRDefault="00C24235" w:rsidP="00C24235">
      <w:pPr>
        <w:pStyle w:val="EditorsNote"/>
        <w:rPr>
          <w:rFonts w:eastAsia="Times New Roman"/>
        </w:rPr>
      </w:pPr>
      <w:ins w:id="39" w:author="Google - Ellen Liao v1" w:date="2023-01-05T14:06:00Z">
        <w:r w:rsidRPr="00912777">
          <w:rPr>
            <w:rFonts w:eastAsia="Times New Roman"/>
          </w:rPr>
          <w:t>Editor’s Note:</w:t>
        </w:r>
        <w:r>
          <w:rPr>
            <w:rFonts w:eastAsia="Times New Roman"/>
          </w:rPr>
          <w:t xml:space="preserve"> Coordination with SA3 WG is needed for </w:t>
        </w:r>
        <w:r w:rsidRPr="00912777">
          <w:rPr>
            <w:rFonts w:eastAsia="Times New Roman"/>
          </w:rPr>
          <w:t xml:space="preserve">the privacy-related assistance information. </w:t>
        </w:r>
      </w:ins>
    </w:p>
    <w:p w14:paraId="30CA387F" w14:textId="77777777" w:rsidR="0032638E" w:rsidRPr="001B7C50" w:rsidRDefault="0032638E" w:rsidP="0032638E">
      <w:pPr>
        <w:pStyle w:val="B1"/>
      </w:pPr>
      <w:r w:rsidRPr="001B7C50">
        <w:t>-</w:t>
      </w:r>
      <w:r w:rsidRPr="001B7C50">
        <w:tab/>
        <w:t>Translation of internal-external information:</w:t>
      </w:r>
    </w:p>
    <w:p w14:paraId="58E62020" w14:textId="77777777" w:rsidR="0032638E" w:rsidRPr="001B7C50" w:rsidRDefault="0032638E" w:rsidP="0032638E">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F6B4A1D" w14:textId="2391F79B" w:rsidR="0032638E" w:rsidRPr="001B7C50" w:rsidRDefault="0032638E" w:rsidP="0032638E">
      <w:pPr>
        <w:pStyle w:val="B2"/>
      </w:pPr>
      <w:r w:rsidRPr="001B7C50">
        <w:tab/>
      </w:r>
      <w:r w:rsidRPr="00851F26">
        <w:t>In particular, NEF handles masking of network and user sensitive information to external AF's according to the network policy.</w:t>
      </w:r>
    </w:p>
    <w:p w14:paraId="2206EFE3" w14:textId="77777777" w:rsidR="0032638E" w:rsidRPr="001B7C50" w:rsidRDefault="0032638E" w:rsidP="0032638E">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7F2D9786" w14:textId="77777777" w:rsidR="0032638E" w:rsidRPr="001B7C50" w:rsidRDefault="0032638E" w:rsidP="0032638E">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31AFB80" w14:textId="77777777" w:rsidR="0032638E" w:rsidRPr="001B7C50" w:rsidRDefault="0032638E" w:rsidP="0032638E">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0D2F0EE2" w14:textId="77777777" w:rsidR="0032638E" w:rsidRPr="001B7C50" w:rsidRDefault="0032638E" w:rsidP="0032638E">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15A9C1D" w14:textId="77777777" w:rsidR="0032638E" w:rsidRPr="001B7C50" w:rsidRDefault="0032638E" w:rsidP="0032638E">
      <w:pPr>
        <w:pStyle w:val="B1"/>
      </w:pPr>
      <w:r w:rsidRPr="001B7C50">
        <w:t>-</w:t>
      </w:r>
      <w:r w:rsidRPr="001B7C50">
        <w:tab/>
        <w:t>Exposure of analytics:</w:t>
      </w:r>
    </w:p>
    <w:p w14:paraId="6C23DE39" w14:textId="77777777" w:rsidR="0032638E" w:rsidRPr="001B7C50" w:rsidRDefault="0032638E" w:rsidP="0032638E">
      <w:pPr>
        <w:pStyle w:val="B2"/>
      </w:pPr>
      <w:r w:rsidRPr="001B7C50">
        <w:tab/>
        <w:t>NWDAF analytics may be securely exposed by NEF for external party, as specified in TS</w:t>
      </w:r>
      <w:r>
        <w:t> </w:t>
      </w:r>
      <w:r w:rsidRPr="001B7C50">
        <w:t>23.288</w:t>
      </w:r>
      <w:r>
        <w:t> </w:t>
      </w:r>
      <w:r w:rsidRPr="001B7C50">
        <w:t>[86].</w:t>
      </w:r>
    </w:p>
    <w:p w14:paraId="37111ACE" w14:textId="77777777" w:rsidR="0032638E" w:rsidRPr="001B7C50" w:rsidRDefault="0032638E" w:rsidP="0032638E">
      <w:pPr>
        <w:pStyle w:val="B1"/>
      </w:pPr>
      <w:r w:rsidRPr="001B7C50">
        <w:t>-</w:t>
      </w:r>
      <w:r w:rsidRPr="001B7C50">
        <w:tab/>
        <w:t>Retrieval of data from external party by NWDAF:</w:t>
      </w:r>
    </w:p>
    <w:p w14:paraId="263E3278" w14:textId="77777777" w:rsidR="0032638E" w:rsidRPr="001B7C50" w:rsidRDefault="0032638E" w:rsidP="0032638E">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B22F312" w14:textId="77777777" w:rsidR="0032638E" w:rsidRPr="001B7C50" w:rsidRDefault="0032638E" w:rsidP="0032638E">
      <w:pPr>
        <w:pStyle w:val="B1"/>
      </w:pPr>
      <w:r w:rsidRPr="001B7C50">
        <w:t>-</w:t>
      </w:r>
      <w:r w:rsidRPr="001B7C50">
        <w:tab/>
        <w:t>Support of Non-IP Data Delivery:</w:t>
      </w:r>
    </w:p>
    <w:p w14:paraId="46D3CC56" w14:textId="77777777" w:rsidR="0032638E" w:rsidRPr="001B7C50" w:rsidRDefault="0032638E" w:rsidP="0032638E">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4652CE11" w14:textId="77777777" w:rsidR="0032638E" w:rsidRPr="001B7C50" w:rsidRDefault="0032638E" w:rsidP="0032638E">
      <w:pPr>
        <w:pStyle w:val="B2"/>
      </w:pPr>
      <w:r w:rsidRPr="001B7C50">
        <w:t>-</w:t>
      </w:r>
      <w:r w:rsidRPr="001B7C50">
        <w:tab/>
        <w:t>Charging data collection and support of charging interfaces.</w:t>
      </w:r>
    </w:p>
    <w:p w14:paraId="71B83F4F" w14:textId="77777777" w:rsidR="0032638E" w:rsidRPr="001B7C50" w:rsidRDefault="0032638E" w:rsidP="0032638E">
      <w:pPr>
        <w:pStyle w:val="B1"/>
      </w:pPr>
      <w:r w:rsidRPr="001B7C50">
        <w:t>-</w:t>
      </w:r>
      <w:r w:rsidRPr="001B7C50">
        <w:tab/>
        <w:t>Support of UAS NF functionality:</w:t>
      </w:r>
    </w:p>
    <w:p w14:paraId="4461B16F" w14:textId="77777777" w:rsidR="0032638E" w:rsidRPr="001B7C50" w:rsidRDefault="0032638E" w:rsidP="0032638E">
      <w:pPr>
        <w:pStyle w:val="B2"/>
      </w:pPr>
      <w:r w:rsidRPr="001B7C50">
        <w:tab/>
        <w:t>Details are defined in TS</w:t>
      </w:r>
      <w:r>
        <w:t> </w:t>
      </w:r>
      <w:r w:rsidRPr="001B7C50">
        <w:t>23.256</w:t>
      </w:r>
      <w:r>
        <w:t> </w:t>
      </w:r>
      <w:r w:rsidRPr="001B7C50">
        <w:t>[136].</w:t>
      </w:r>
    </w:p>
    <w:p w14:paraId="72E0D35A" w14:textId="77777777" w:rsidR="0032638E" w:rsidRPr="001B7C50" w:rsidRDefault="0032638E" w:rsidP="0032638E">
      <w:pPr>
        <w:pStyle w:val="B1"/>
      </w:pPr>
      <w:r w:rsidRPr="001B7C50">
        <w:t>-</w:t>
      </w:r>
      <w:r w:rsidRPr="001B7C50">
        <w:tab/>
        <w:t>Support of EAS deployment functionality:</w:t>
      </w:r>
    </w:p>
    <w:p w14:paraId="36191058" w14:textId="77777777" w:rsidR="0032638E" w:rsidRPr="001B7C50" w:rsidRDefault="0032638E" w:rsidP="0032638E">
      <w:pPr>
        <w:pStyle w:val="B2"/>
      </w:pPr>
      <w:r w:rsidRPr="001B7C50">
        <w:tab/>
        <w:t>Details are defined in TS</w:t>
      </w:r>
      <w:r>
        <w:t> </w:t>
      </w:r>
      <w:r w:rsidRPr="001B7C50">
        <w:t>23.548</w:t>
      </w:r>
      <w:r>
        <w:t> </w:t>
      </w:r>
      <w:r w:rsidRPr="001B7C50">
        <w:t>[130].</w:t>
      </w:r>
    </w:p>
    <w:p w14:paraId="7A94C221" w14:textId="77777777" w:rsidR="0032638E" w:rsidRDefault="0032638E" w:rsidP="0032638E">
      <w:pPr>
        <w:pStyle w:val="B1"/>
      </w:pPr>
      <w:r>
        <w:t>-</w:t>
      </w:r>
      <w:r>
        <w:tab/>
        <w:t>Support of SBI-based MO SM transmit for MSISDN-less MO SMS:</w:t>
      </w:r>
    </w:p>
    <w:p w14:paraId="37E854BD" w14:textId="43ADF3DD" w:rsidR="0032638E" w:rsidRDefault="0032638E" w:rsidP="0032638E">
      <w:pPr>
        <w:pStyle w:val="B2"/>
        <w:rPr>
          <w:ins w:id="40" w:author="Google - Ellen Liao v1" w:date="2023-01-05T14:03:00Z"/>
        </w:rPr>
      </w:pPr>
      <w:r>
        <w:tab/>
        <w:t>Details are defined in TS 23.540 [142].</w:t>
      </w:r>
    </w:p>
    <w:p w14:paraId="4C41BD93" w14:textId="34CCB160" w:rsidR="00C24235" w:rsidRDefault="00C24235" w:rsidP="00C24235">
      <w:pPr>
        <w:pStyle w:val="B1"/>
        <w:numPr>
          <w:ilvl w:val="0"/>
          <w:numId w:val="7"/>
        </w:numPr>
        <w:rPr>
          <w:ins w:id="41" w:author="Google - Ellen Liao v1" w:date="2023-01-05T14:08:00Z"/>
        </w:rPr>
      </w:pPr>
      <w:ins w:id="42" w:author="Google - Ellen Liao v1" w:date="2023-01-05T14:03:00Z">
        <w:r>
          <w:t>Support of</w:t>
        </w:r>
      </w:ins>
      <w:ins w:id="43" w:author="Google - Ellen Liao v1" w:date="2023-01-05T14:04:00Z">
        <w:r w:rsidRPr="00C24235">
          <w:rPr>
            <w:lang w:eastAsia="ko-KR"/>
          </w:rPr>
          <w:t xml:space="preserve"> </w:t>
        </w:r>
      </w:ins>
      <w:ins w:id="44" w:author="Google - Ellen Liao v1" w:date="2023-01-05T14:26:00Z">
        <w:r w:rsidR="00851F26">
          <w:rPr>
            <w:lang w:eastAsia="ko-KR"/>
          </w:rPr>
          <w:t>M</w:t>
        </w:r>
      </w:ins>
      <w:ins w:id="45" w:author="Google - Ellen Liao v1" w:date="2023-01-05T14:04:00Z">
        <w:r>
          <w:rPr>
            <w:lang w:eastAsia="ko-KR"/>
          </w:rPr>
          <w:t xml:space="preserve">ember </w:t>
        </w:r>
      </w:ins>
      <w:ins w:id="46" w:author="Google - Ellen Liao v1" w:date="2023-01-05T14:26:00Z">
        <w:r w:rsidR="00851F26">
          <w:rPr>
            <w:lang w:eastAsia="ko-KR"/>
          </w:rPr>
          <w:t>S</w:t>
        </w:r>
      </w:ins>
      <w:ins w:id="47" w:author="Google - Ellen Liao v1" w:date="2023-01-05T14:04:00Z">
        <w:r>
          <w:rPr>
            <w:lang w:eastAsia="ko-KR"/>
          </w:rPr>
          <w:t xml:space="preserve">election </w:t>
        </w:r>
      </w:ins>
      <w:ins w:id="48" w:author="Google - Ellen Liao v1" w:date="2023-01-05T14:26:00Z">
        <w:r w:rsidR="00851F26">
          <w:rPr>
            <w:lang w:eastAsia="ko-KR"/>
          </w:rPr>
          <w:t>A</w:t>
        </w:r>
      </w:ins>
      <w:ins w:id="49" w:author="Google - Ellen Liao v1" w:date="2023-01-05T14:04:00Z">
        <w:r>
          <w:rPr>
            <w:lang w:eastAsia="ko-KR"/>
          </w:rPr>
          <w:t xml:space="preserve">ssistance </w:t>
        </w:r>
      </w:ins>
      <w:proofErr w:type="spellStart"/>
      <w:ins w:id="50" w:author="Google - Ellen Liao v1" w:date="2023-01-05T14:26:00Z">
        <w:r w:rsidR="00851F26">
          <w:rPr>
            <w:lang w:eastAsia="ko-KR"/>
          </w:rPr>
          <w:t>Expsoure</w:t>
        </w:r>
      </w:ins>
      <w:proofErr w:type="spellEnd"/>
      <w:ins w:id="51" w:author="Google - Ellen Liao v1" w:date="2023-01-05T14:27:00Z">
        <w:r w:rsidR="00851F26">
          <w:rPr>
            <w:lang w:eastAsia="ko-KR"/>
          </w:rPr>
          <w:t>:</w:t>
        </w:r>
      </w:ins>
      <w:ins w:id="52" w:author="Google - Ellen Liao v1" w:date="2023-01-05T14:03:00Z">
        <w:r>
          <w:t xml:space="preserve"> </w:t>
        </w:r>
      </w:ins>
    </w:p>
    <w:p w14:paraId="20F593AD" w14:textId="7D46345E" w:rsidR="0050629A" w:rsidRPr="0050629A" w:rsidRDefault="0050629A" w:rsidP="0050629A">
      <w:pPr>
        <w:pStyle w:val="B2"/>
        <w:ind w:left="900" w:firstLine="0"/>
        <w:rPr>
          <w:ins w:id="53" w:author="Google - Ellen Liao v1" w:date="2023-01-05T14:21:00Z"/>
        </w:rPr>
      </w:pPr>
      <w:ins w:id="54" w:author="Google - Ellen Liao v1" w:date="2023-01-05T14:21:00Z">
        <w:r>
          <w:t xml:space="preserve">The NEF provides a means for triggering user consent checking for the </w:t>
        </w:r>
        <w:r w:rsidRPr="0050629A">
          <w:t>privacy-related assistance information</w:t>
        </w:r>
        <w:r>
          <w:t xml:space="preserve"> before proceeding </w:t>
        </w:r>
      </w:ins>
      <w:ins w:id="55" w:author="Google - Ellen Liao v1" w:date="2023-01-05T14:29:00Z">
        <w:r w:rsidR="00851F26">
          <w:t xml:space="preserve">to subscribe to other NFs </w:t>
        </w:r>
        <w:r w:rsidR="00851F26">
          <w:rPr>
            <w:rFonts w:eastAsia="Times New Roman"/>
          </w:rPr>
          <w:t xml:space="preserve">for the Event Exposure, </w:t>
        </w:r>
      </w:ins>
      <w:ins w:id="56" w:author="Google - Ellen Liao v1" w:date="2023-01-05T14:30:00Z">
        <w:r w:rsidR="00851F26">
          <w:rPr>
            <w:rFonts w:eastAsia="Times New Roman"/>
          </w:rPr>
          <w:t xml:space="preserve">and </w:t>
        </w:r>
      </w:ins>
      <w:ins w:id="57" w:author="Google - Ellen Liao v1" w:date="2023-01-05T14:29:00Z">
        <w:r w:rsidR="00851F26">
          <w:rPr>
            <w:rFonts w:eastAsia="Times New Roman"/>
          </w:rPr>
          <w:t>Analytics Information Exposure</w:t>
        </w:r>
        <w:r w:rsidR="00851F26">
          <w:rPr>
            <w:lang w:eastAsia="ko-KR"/>
          </w:rPr>
          <w:t>.</w:t>
        </w:r>
      </w:ins>
    </w:p>
    <w:p w14:paraId="79B79D68" w14:textId="75B91F23" w:rsidR="00181442" w:rsidRDefault="00181442" w:rsidP="0050629A">
      <w:pPr>
        <w:pStyle w:val="B2"/>
        <w:ind w:left="900" w:firstLine="0"/>
      </w:pPr>
      <w:ins w:id="58" w:author="Google - Ellen Liao v1" w:date="2023-01-05T14:10:00Z">
        <w:r>
          <w:lastRenderedPageBreak/>
          <w:t>T</w:t>
        </w:r>
        <w:r w:rsidRPr="001B7C50">
          <w:t xml:space="preserve">he </w:t>
        </w:r>
        <w:r>
          <w:t>NEF</w:t>
        </w:r>
        <w:r w:rsidRPr="001B7C50">
          <w:t xml:space="preserve"> receives information from other </w:t>
        </w:r>
      </w:ins>
      <w:ins w:id="59" w:author="Google - Ellen Liao v1" w:date="2023-01-05T14:30:00Z">
        <w:r w:rsidR="00851F26">
          <w:t>NFs</w:t>
        </w:r>
      </w:ins>
      <w:ins w:id="60" w:author="Google - Ellen Liao v1" w:date="2023-01-05T14:10:00Z">
        <w:r w:rsidRPr="001B7C50">
          <w:t xml:space="preserve"> (based on </w:t>
        </w:r>
      </w:ins>
      <w:ins w:id="61" w:author="Google - Ellen Liao v1" w:date="2023-01-05T14:12:00Z">
        <w:r>
          <w:t xml:space="preserve">event and analytics </w:t>
        </w:r>
      </w:ins>
      <w:ins w:id="62" w:author="Google - Ellen Liao v1" w:date="2023-01-05T14:10:00Z">
        <w:r w:rsidRPr="001B7C50">
          <w:t>exposed capabilities of other network functions)</w:t>
        </w:r>
      </w:ins>
      <w:ins w:id="63" w:author="Google - Ellen Liao v1" w:date="2023-01-05T14:14:00Z">
        <w:r w:rsidR="0050629A">
          <w:t xml:space="preserve">, </w:t>
        </w:r>
      </w:ins>
      <w:ins w:id="64" w:author="Google - Ellen Liao v1" w:date="2023-01-05T14:30:00Z">
        <w:r w:rsidR="00851F26">
          <w:t xml:space="preserve">and </w:t>
        </w:r>
      </w:ins>
      <w:ins w:id="65" w:author="Google - Ellen Liao v1" w:date="2023-01-05T14:10:00Z">
        <w:r w:rsidRPr="001B7C50">
          <w:t xml:space="preserve">stores the </w:t>
        </w:r>
      </w:ins>
      <w:ins w:id="66" w:author="Google - Ellen Liao v1" w:date="2023-01-05T14:31:00Z">
        <w:r w:rsidR="00851F26" w:rsidRPr="001B7C50">
          <w:t>received information as structured data using a standardized interface</w:t>
        </w:r>
      </w:ins>
      <w:ins w:id="67" w:author="Google - Ellen Liao v1" w:date="2023-01-05T14:10:00Z">
        <w:r w:rsidRPr="001B7C50">
          <w:t xml:space="preserve"> to a UDR</w:t>
        </w:r>
      </w:ins>
      <w:ins w:id="68" w:author="Google - Ellen Liao v1" w:date="2023-01-05T14:18:00Z">
        <w:r w:rsidR="0050629A">
          <w:t xml:space="preserve">. </w:t>
        </w:r>
      </w:ins>
      <w:ins w:id="69" w:author="Google - Ellen Liao v1" w:date="2023-01-05T14:10:00Z">
        <w:r w:rsidRPr="001B7C50">
          <w:t xml:space="preserve">The stored information can be accessed </w:t>
        </w:r>
      </w:ins>
      <w:ins w:id="70" w:author="Google - Ellen Liao v1" w:date="2023-01-05T14:31:00Z">
        <w:r w:rsidR="00851F26">
          <w:t xml:space="preserve">by the NEF </w:t>
        </w:r>
      </w:ins>
      <w:ins w:id="71" w:author="Google - Ellen Liao v1" w:date="2023-01-05T14:18:00Z">
        <w:r w:rsidR="0050629A">
          <w:t>to further determine recommended UE</w:t>
        </w:r>
      </w:ins>
      <w:ins w:id="72" w:author="Google - Ellen Liao v1" w:date="2023-01-05T14:19:00Z">
        <w:r w:rsidR="0050629A">
          <w:t xml:space="preserve">(s) </w:t>
        </w:r>
      </w:ins>
      <w:ins w:id="73" w:author="Google - Ellen Liao v1" w:date="2023-01-05T14:31:00Z">
        <w:r w:rsidR="00851F26">
          <w:t>f</w:t>
        </w:r>
      </w:ins>
      <w:ins w:id="74" w:author="Google - Ellen Liao v1" w:date="2023-01-05T14:19:00Z">
        <w:r w:rsidR="0050629A">
          <w:t xml:space="preserve">or </w:t>
        </w:r>
      </w:ins>
      <w:ins w:id="75" w:author="Google - Ellen Liao v1" w:date="2023-01-05T14:10:00Z">
        <w:r w:rsidRPr="001B7C50">
          <w:t>expos</w:t>
        </w:r>
      </w:ins>
      <w:ins w:id="76" w:author="Google - Ellen Liao v1" w:date="2023-01-05T14:19:00Z">
        <w:r w:rsidR="0050629A">
          <w:t xml:space="preserve">ing </w:t>
        </w:r>
      </w:ins>
      <w:ins w:id="77" w:author="Google - Ellen Liao v1" w:date="2023-01-05T14:10:00Z">
        <w:r w:rsidRPr="001B7C50">
          <w:t>to Application Function.</w:t>
        </w:r>
      </w:ins>
    </w:p>
    <w:p w14:paraId="6707AE19" w14:textId="77777777" w:rsidR="0032638E" w:rsidRPr="001B7C50" w:rsidRDefault="0032638E" w:rsidP="0032638E">
      <w:r w:rsidRPr="001B7C50">
        <w:t>A specific NEF instance may support one or more of the functionalities described above and consequently an individual NEF may support a subset of the APIs specified for capability exposure.</w:t>
      </w:r>
    </w:p>
    <w:p w14:paraId="2CAEF450" w14:textId="77777777" w:rsidR="0032638E" w:rsidRPr="001B7C50" w:rsidRDefault="0032638E" w:rsidP="0032638E">
      <w:pPr>
        <w:pStyle w:val="NO"/>
      </w:pPr>
      <w:r w:rsidRPr="001B7C50">
        <w:t>NOTE:</w:t>
      </w:r>
      <w:r w:rsidRPr="001B7C50">
        <w:tab/>
      </w:r>
      <w:r w:rsidRPr="001B7C50">
        <w:rPr>
          <w:rFonts w:eastAsia="SimSun"/>
          <w:lang w:eastAsia="zh-CN"/>
        </w:rPr>
        <w:t>The NEF can access the UDR located in the same PLMN as the NEF</w:t>
      </w:r>
      <w:r w:rsidRPr="001B7C50">
        <w:t>.</w:t>
      </w:r>
    </w:p>
    <w:p w14:paraId="4EDF64DF" w14:textId="77777777" w:rsidR="0032638E" w:rsidRPr="001B7C50" w:rsidRDefault="0032638E" w:rsidP="0032638E">
      <w:r w:rsidRPr="001B7C50">
        <w:t>The services provided by the NEF are specified in clause 7.2.8.</w:t>
      </w:r>
    </w:p>
    <w:p w14:paraId="6B2DA79C" w14:textId="77777777" w:rsidR="0032638E" w:rsidRPr="001B7C50" w:rsidRDefault="0032638E" w:rsidP="0032638E">
      <w:r w:rsidRPr="001B7C50">
        <w:t>For external exposure of services related to specific UE(s), the NEF resides in the HPLMN. Depending on operator agreements, the NEF in the HPLMN may have interface(s) with NF(s) in the VPLMN.</w:t>
      </w:r>
    </w:p>
    <w:p w14:paraId="5183FB64" w14:textId="77777777" w:rsidR="0032638E" w:rsidRPr="001B7C50" w:rsidRDefault="0032638E" w:rsidP="0032638E">
      <w:r w:rsidRPr="001B7C50">
        <w:t>When a UE is capable of switching between EPC and 5GC, an SCEF+NEF is used for service exposure. See clause 5.17.5 for a description of the SCEF+NEF.</w:t>
      </w:r>
    </w:p>
    <w:p w14:paraId="7607A6AF" w14:textId="6B8E3746" w:rsidR="0032638E" w:rsidRPr="0042466D" w:rsidRDefault="0032638E" w:rsidP="00326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A1BB51" w14:textId="77777777" w:rsidR="0032638E" w:rsidRPr="001B7C50" w:rsidRDefault="0032638E" w:rsidP="0032638E">
      <w:pPr>
        <w:pStyle w:val="Heading3"/>
      </w:pPr>
      <w:bookmarkStart w:id="78" w:name="_Toc45184112"/>
      <w:bookmarkStart w:id="79" w:name="_Toc47342954"/>
      <w:bookmarkStart w:id="80" w:name="_Toc51769656"/>
      <w:bookmarkStart w:id="81" w:name="_Toc122440888"/>
      <w:r w:rsidRPr="001B7C50">
        <w:t>7.2.8</w:t>
      </w:r>
      <w:r w:rsidRPr="001B7C50">
        <w:tab/>
        <w:t>NEF Services</w:t>
      </w:r>
      <w:bookmarkEnd w:id="78"/>
      <w:bookmarkEnd w:id="79"/>
      <w:bookmarkEnd w:id="80"/>
      <w:bookmarkEnd w:id="81"/>
    </w:p>
    <w:p w14:paraId="559BC41A" w14:textId="77777777" w:rsidR="0032638E" w:rsidRPr="001B7C50" w:rsidRDefault="0032638E" w:rsidP="0032638E">
      <w:pPr>
        <w:rPr>
          <w:rFonts w:eastAsia="SimSun"/>
          <w:lang w:eastAsia="zh-CN"/>
        </w:rPr>
      </w:pPr>
      <w:r w:rsidRPr="001B7C50">
        <w:rPr>
          <w:rFonts w:eastAsia="SimSun"/>
          <w:lang w:eastAsia="zh-CN"/>
        </w:rPr>
        <w:t>The following NF services are specified for NEF:</w:t>
      </w:r>
    </w:p>
    <w:p w14:paraId="53BF03B1" w14:textId="77777777" w:rsidR="0032638E" w:rsidRPr="001B7C50" w:rsidRDefault="0032638E" w:rsidP="0032638E">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32638E" w:rsidRPr="001B7C50" w14:paraId="64538A1B" w14:textId="77777777" w:rsidTr="00163252">
        <w:trPr>
          <w:cantSplit/>
          <w:tblHeader/>
          <w:jc w:val="center"/>
        </w:trPr>
        <w:tc>
          <w:tcPr>
            <w:tcW w:w="2689" w:type="dxa"/>
          </w:tcPr>
          <w:p w14:paraId="61FD8CDE" w14:textId="77777777" w:rsidR="0032638E" w:rsidRPr="001B7C50" w:rsidRDefault="0032638E" w:rsidP="00163252">
            <w:pPr>
              <w:pStyle w:val="TAH"/>
            </w:pPr>
            <w:r w:rsidRPr="001B7C50">
              <w:lastRenderedPageBreak/>
              <w:t>Service Name</w:t>
            </w:r>
          </w:p>
        </w:tc>
        <w:tc>
          <w:tcPr>
            <w:tcW w:w="4110" w:type="dxa"/>
          </w:tcPr>
          <w:p w14:paraId="57120C3F" w14:textId="77777777" w:rsidR="0032638E" w:rsidRPr="001B7C50" w:rsidRDefault="0032638E" w:rsidP="00163252">
            <w:pPr>
              <w:pStyle w:val="TAH"/>
            </w:pPr>
            <w:r w:rsidRPr="001B7C50">
              <w:t>Description</w:t>
            </w:r>
          </w:p>
        </w:tc>
        <w:tc>
          <w:tcPr>
            <w:tcW w:w="1843" w:type="dxa"/>
          </w:tcPr>
          <w:p w14:paraId="6A6CA06E" w14:textId="77777777" w:rsidR="0032638E" w:rsidRPr="001B7C50" w:rsidRDefault="0032638E" w:rsidP="00163252">
            <w:pPr>
              <w:pStyle w:val="TAH"/>
            </w:pPr>
            <w:r w:rsidRPr="001B7C50">
              <w:rPr>
                <w:rFonts w:eastAsia="SimSun"/>
                <w:lang w:eastAsia="zh-CN"/>
              </w:rPr>
              <w:t>Reference in TS 23.502 [3] or other TS</w:t>
            </w:r>
          </w:p>
        </w:tc>
      </w:tr>
      <w:tr w:rsidR="0032638E" w:rsidRPr="001B7C50" w14:paraId="7940F30E" w14:textId="77777777" w:rsidTr="00163252">
        <w:trPr>
          <w:cantSplit/>
          <w:jc w:val="center"/>
        </w:trPr>
        <w:tc>
          <w:tcPr>
            <w:tcW w:w="2689" w:type="dxa"/>
          </w:tcPr>
          <w:p w14:paraId="73E60818" w14:textId="77777777" w:rsidR="0032638E" w:rsidRPr="001B7C50" w:rsidRDefault="0032638E" w:rsidP="00163252">
            <w:pPr>
              <w:pStyle w:val="TAL"/>
            </w:pPr>
            <w:proofErr w:type="spellStart"/>
            <w:r w:rsidRPr="001B7C50">
              <w:t>Nnef_EventExposure</w:t>
            </w:r>
            <w:proofErr w:type="spellEnd"/>
          </w:p>
        </w:tc>
        <w:tc>
          <w:tcPr>
            <w:tcW w:w="4110" w:type="dxa"/>
          </w:tcPr>
          <w:p w14:paraId="5AD17C33" w14:textId="77777777" w:rsidR="0032638E" w:rsidRPr="001B7C50" w:rsidRDefault="0032638E" w:rsidP="00163252">
            <w:pPr>
              <w:pStyle w:val="TAL"/>
            </w:pPr>
            <w:r w:rsidRPr="001B7C50">
              <w:t>Provides support for event exposure.</w:t>
            </w:r>
          </w:p>
        </w:tc>
        <w:tc>
          <w:tcPr>
            <w:tcW w:w="1843" w:type="dxa"/>
          </w:tcPr>
          <w:p w14:paraId="3196978E" w14:textId="77777777" w:rsidR="0032638E" w:rsidRPr="001B7C50" w:rsidRDefault="0032638E" w:rsidP="00163252">
            <w:pPr>
              <w:pStyle w:val="TAC"/>
              <w:rPr>
                <w:rFonts w:eastAsia="SimSun"/>
                <w:lang w:eastAsia="zh-CN"/>
              </w:rPr>
            </w:pPr>
            <w:r w:rsidRPr="001B7C50">
              <w:rPr>
                <w:rFonts w:eastAsia="SimSun"/>
                <w:lang w:eastAsia="zh-CN"/>
              </w:rPr>
              <w:t>5.2.6.2</w:t>
            </w:r>
          </w:p>
        </w:tc>
      </w:tr>
      <w:tr w:rsidR="0032638E" w:rsidRPr="001B7C50" w14:paraId="71CF7F73" w14:textId="77777777" w:rsidTr="00163252">
        <w:trPr>
          <w:cantSplit/>
          <w:jc w:val="center"/>
        </w:trPr>
        <w:tc>
          <w:tcPr>
            <w:tcW w:w="2689" w:type="dxa"/>
          </w:tcPr>
          <w:p w14:paraId="4BB9636F" w14:textId="77777777" w:rsidR="0032638E" w:rsidRPr="001B7C50" w:rsidRDefault="0032638E" w:rsidP="00163252">
            <w:pPr>
              <w:pStyle w:val="TAL"/>
            </w:pPr>
            <w:proofErr w:type="spellStart"/>
            <w:r w:rsidRPr="001B7C50">
              <w:t>Nnef_PFDManagement</w:t>
            </w:r>
            <w:proofErr w:type="spellEnd"/>
          </w:p>
        </w:tc>
        <w:tc>
          <w:tcPr>
            <w:tcW w:w="4110" w:type="dxa"/>
          </w:tcPr>
          <w:p w14:paraId="22288333" w14:textId="77777777" w:rsidR="0032638E" w:rsidRPr="001B7C50" w:rsidRDefault="0032638E" w:rsidP="00163252">
            <w:pPr>
              <w:pStyle w:val="TAL"/>
            </w:pPr>
            <w:r w:rsidRPr="001B7C50">
              <w:t>Provides support for PFDs management.</w:t>
            </w:r>
          </w:p>
        </w:tc>
        <w:tc>
          <w:tcPr>
            <w:tcW w:w="1843" w:type="dxa"/>
          </w:tcPr>
          <w:p w14:paraId="073E0842" w14:textId="77777777" w:rsidR="0032638E" w:rsidRPr="001B7C50" w:rsidRDefault="0032638E" w:rsidP="00163252">
            <w:pPr>
              <w:pStyle w:val="TAC"/>
              <w:rPr>
                <w:rFonts w:eastAsia="SimSun"/>
                <w:lang w:eastAsia="zh-CN"/>
              </w:rPr>
            </w:pPr>
            <w:r w:rsidRPr="001B7C50">
              <w:rPr>
                <w:rFonts w:eastAsia="SimSun"/>
                <w:lang w:eastAsia="zh-CN"/>
              </w:rPr>
              <w:t>5.2.6.3</w:t>
            </w:r>
          </w:p>
        </w:tc>
      </w:tr>
      <w:tr w:rsidR="0032638E" w:rsidRPr="001B7C50" w14:paraId="6C0FDC2E" w14:textId="77777777" w:rsidTr="00163252">
        <w:trPr>
          <w:cantSplit/>
          <w:jc w:val="center"/>
        </w:trPr>
        <w:tc>
          <w:tcPr>
            <w:tcW w:w="2689" w:type="dxa"/>
          </w:tcPr>
          <w:p w14:paraId="405956D0" w14:textId="77777777" w:rsidR="0032638E" w:rsidRPr="001B7C50" w:rsidRDefault="0032638E" w:rsidP="00163252">
            <w:pPr>
              <w:pStyle w:val="TAL"/>
            </w:pPr>
            <w:proofErr w:type="spellStart"/>
            <w:r w:rsidRPr="001B7C50">
              <w:t>Nnef_ParameterProvision</w:t>
            </w:r>
            <w:proofErr w:type="spellEnd"/>
          </w:p>
        </w:tc>
        <w:tc>
          <w:tcPr>
            <w:tcW w:w="4110" w:type="dxa"/>
          </w:tcPr>
          <w:p w14:paraId="3E64431A" w14:textId="77777777" w:rsidR="0032638E" w:rsidRPr="001B7C50" w:rsidRDefault="0032638E" w:rsidP="00163252">
            <w:pPr>
              <w:pStyle w:val="TAL"/>
            </w:pPr>
            <w:r w:rsidRPr="001B7C50">
              <w:t>Provides support to provision information which can be used for the UE in 5GS.</w:t>
            </w:r>
          </w:p>
        </w:tc>
        <w:tc>
          <w:tcPr>
            <w:tcW w:w="1843" w:type="dxa"/>
          </w:tcPr>
          <w:p w14:paraId="276F189C" w14:textId="77777777" w:rsidR="0032638E" w:rsidRPr="001B7C50" w:rsidRDefault="0032638E" w:rsidP="00163252">
            <w:pPr>
              <w:pStyle w:val="TAC"/>
              <w:rPr>
                <w:rFonts w:eastAsia="SimSun"/>
                <w:lang w:eastAsia="zh-CN"/>
              </w:rPr>
            </w:pPr>
            <w:r w:rsidRPr="001B7C50">
              <w:rPr>
                <w:rFonts w:eastAsia="SimSun"/>
                <w:lang w:eastAsia="zh-CN"/>
              </w:rPr>
              <w:t>5.2.6.4</w:t>
            </w:r>
          </w:p>
        </w:tc>
      </w:tr>
      <w:tr w:rsidR="0032638E" w:rsidRPr="001B7C50" w14:paraId="66914CAF" w14:textId="77777777" w:rsidTr="00163252">
        <w:trPr>
          <w:cantSplit/>
          <w:jc w:val="center"/>
        </w:trPr>
        <w:tc>
          <w:tcPr>
            <w:tcW w:w="2689" w:type="dxa"/>
          </w:tcPr>
          <w:p w14:paraId="377EC3CD" w14:textId="77777777" w:rsidR="0032638E" w:rsidRPr="001B7C50" w:rsidRDefault="0032638E" w:rsidP="00163252">
            <w:pPr>
              <w:pStyle w:val="TAL"/>
            </w:pPr>
            <w:proofErr w:type="spellStart"/>
            <w:r w:rsidRPr="001B7C50">
              <w:t>Nnef_Trigger</w:t>
            </w:r>
            <w:proofErr w:type="spellEnd"/>
          </w:p>
        </w:tc>
        <w:tc>
          <w:tcPr>
            <w:tcW w:w="4110" w:type="dxa"/>
          </w:tcPr>
          <w:p w14:paraId="152A6951" w14:textId="77777777" w:rsidR="0032638E" w:rsidRPr="001B7C50" w:rsidRDefault="0032638E" w:rsidP="00163252">
            <w:pPr>
              <w:pStyle w:val="TAL"/>
            </w:pPr>
            <w:r w:rsidRPr="001B7C50">
              <w:t>Provides support for device triggering.</w:t>
            </w:r>
          </w:p>
        </w:tc>
        <w:tc>
          <w:tcPr>
            <w:tcW w:w="1843" w:type="dxa"/>
          </w:tcPr>
          <w:p w14:paraId="1716F3BD" w14:textId="77777777" w:rsidR="0032638E" w:rsidRPr="001B7C50" w:rsidRDefault="0032638E" w:rsidP="00163252">
            <w:pPr>
              <w:pStyle w:val="TAC"/>
              <w:rPr>
                <w:rFonts w:eastAsia="SimSun"/>
                <w:lang w:eastAsia="zh-CN"/>
              </w:rPr>
            </w:pPr>
            <w:r w:rsidRPr="001B7C50">
              <w:rPr>
                <w:rFonts w:eastAsia="SimSun"/>
                <w:lang w:eastAsia="zh-CN"/>
              </w:rPr>
              <w:t>5.2.6.5</w:t>
            </w:r>
          </w:p>
        </w:tc>
      </w:tr>
      <w:tr w:rsidR="0032638E" w:rsidRPr="001B7C50" w14:paraId="291B30EE" w14:textId="77777777" w:rsidTr="00163252">
        <w:trPr>
          <w:cantSplit/>
          <w:jc w:val="center"/>
        </w:trPr>
        <w:tc>
          <w:tcPr>
            <w:tcW w:w="2689" w:type="dxa"/>
          </w:tcPr>
          <w:p w14:paraId="6F37CA29" w14:textId="77777777" w:rsidR="0032638E" w:rsidRPr="001B7C50" w:rsidRDefault="0032638E" w:rsidP="00163252">
            <w:pPr>
              <w:pStyle w:val="TAL"/>
            </w:pPr>
            <w:proofErr w:type="spellStart"/>
            <w:r w:rsidRPr="001B7C50">
              <w:t>Nnef_BDTPNegotiation</w:t>
            </w:r>
            <w:proofErr w:type="spellEnd"/>
          </w:p>
        </w:tc>
        <w:tc>
          <w:tcPr>
            <w:tcW w:w="4110" w:type="dxa"/>
          </w:tcPr>
          <w:p w14:paraId="4A537903" w14:textId="77777777" w:rsidR="0032638E" w:rsidRPr="001B7C50" w:rsidRDefault="0032638E" w:rsidP="00163252">
            <w:pPr>
              <w:pStyle w:val="TAL"/>
            </w:pPr>
            <w:r w:rsidRPr="001B7C50">
              <w:t>Provides support for background data transfer policy negotiation and optionally notification for the renegotiation.</w:t>
            </w:r>
          </w:p>
        </w:tc>
        <w:tc>
          <w:tcPr>
            <w:tcW w:w="1843" w:type="dxa"/>
          </w:tcPr>
          <w:p w14:paraId="7F563423" w14:textId="77777777" w:rsidR="0032638E" w:rsidRPr="001B7C50" w:rsidRDefault="0032638E" w:rsidP="00163252">
            <w:pPr>
              <w:pStyle w:val="TAC"/>
              <w:rPr>
                <w:rFonts w:eastAsia="SimSun"/>
                <w:lang w:eastAsia="zh-CN"/>
              </w:rPr>
            </w:pPr>
            <w:r w:rsidRPr="001B7C50">
              <w:rPr>
                <w:rFonts w:eastAsia="SimSun"/>
                <w:lang w:eastAsia="zh-CN"/>
              </w:rPr>
              <w:t>5.2.6.6</w:t>
            </w:r>
          </w:p>
        </w:tc>
      </w:tr>
      <w:tr w:rsidR="0032638E" w:rsidRPr="001B7C50" w14:paraId="537E4FF6" w14:textId="77777777" w:rsidTr="00163252">
        <w:trPr>
          <w:cantSplit/>
          <w:jc w:val="center"/>
        </w:trPr>
        <w:tc>
          <w:tcPr>
            <w:tcW w:w="2689" w:type="dxa"/>
          </w:tcPr>
          <w:p w14:paraId="1330EB03" w14:textId="77777777" w:rsidR="0032638E" w:rsidRPr="001B7C50" w:rsidRDefault="0032638E" w:rsidP="00163252">
            <w:pPr>
              <w:pStyle w:val="TAL"/>
            </w:pPr>
            <w:proofErr w:type="spellStart"/>
            <w:r w:rsidRPr="0082686E">
              <w:t>Nnef_TrafficInfluence</w:t>
            </w:r>
            <w:proofErr w:type="spellEnd"/>
          </w:p>
        </w:tc>
        <w:tc>
          <w:tcPr>
            <w:tcW w:w="4110" w:type="dxa"/>
          </w:tcPr>
          <w:p w14:paraId="56B48FAE" w14:textId="77777777" w:rsidR="0032638E" w:rsidRPr="001B7C50" w:rsidRDefault="0032638E" w:rsidP="00163252">
            <w:pPr>
              <w:pStyle w:val="TAL"/>
            </w:pPr>
            <w:r w:rsidRPr="001B7C50">
              <w:t>Provide the ability to influence traffic routing.</w:t>
            </w:r>
          </w:p>
        </w:tc>
        <w:tc>
          <w:tcPr>
            <w:tcW w:w="1843" w:type="dxa"/>
          </w:tcPr>
          <w:p w14:paraId="67F8EBE3" w14:textId="77777777" w:rsidR="0032638E" w:rsidRPr="001B7C50" w:rsidRDefault="0032638E" w:rsidP="00163252">
            <w:pPr>
              <w:pStyle w:val="TAC"/>
              <w:rPr>
                <w:rFonts w:eastAsia="SimSun"/>
                <w:lang w:eastAsia="zh-CN"/>
              </w:rPr>
            </w:pPr>
            <w:r w:rsidRPr="001B7C50">
              <w:rPr>
                <w:rFonts w:eastAsia="SimSun"/>
                <w:lang w:eastAsia="zh-CN"/>
              </w:rPr>
              <w:t>5.2.6.7</w:t>
            </w:r>
          </w:p>
        </w:tc>
      </w:tr>
      <w:tr w:rsidR="0032638E" w:rsidRPr="001B7C50" w14:paraId="28403842" w14:textId="77777777" w:rsidTr="00163252">
        <w:trPr>
          <w:cantSplit/>
          <w:jc w:val="center"/>
        </w:trPr>
        <w:tc>
          <w:tcPr>
            <w:tcW w:w="2689" w:type="dxa"/>
          </w:tcPr>
          <w:p w14:paraId="2FCE6ACF" w14:textId="77777777" w:rsidR="0032638E" w:rsidRPr="001B7C50" w:rsidRDefault="0032638E" w:rsidP="00163252">
            <w:pPr>
              <w:pStyle w:val="TAL"/>
            </w:pPr>
            <w:proofErr w:type="spellStart"/>
            <w:r w:rsidRPr="0082686E">
              <w:t>Nnef_ChargeableParty</w:t>
            </w:r>
            <w:proofErr w:type="spellEnd"/>
          </w:p>
        </w:tc>
        <w:tc>
          <w:tcPr>
            <w:tcW w:w="4110" w:type="dxa"/>
          </w:tcPr>
          <w:p w14:paraId="1CE443E5" w14:textId="77777777" w:rsidR="0032638E" w:rsidRPr="001B7C50" w:rsidRDefault="0032638E" w:rsidP="00163252">
            <w:pPr>
              <w:pStyle w:val="TAL"/>
            </w:pPr>
            <w:r w:rsidRPr="001B7C50">
              <w:t>Requests to become the chargeable party for a data session for a UE.</w:t>
            </w:r>
          </w:p>
        </w:tc>
        <w:tc>
          <w:tcPr>
            <w:tcW w:w="1843" w:type="dxa"/>
          </w:tcPr>
          <w:p w14:paraId="7C0D609C" w14:textId="77777777" w:rsidR="0032638E" w:rsidRPr="001B7C50" w:rsidRDefault="0032638E" w:rsidP="00163252">
            <w:pPr>
              <w:pStyle w:val="TAC"/>
              <w:rPr>
                <w:rFonts w:eastAsia="SimSun"/>
                <w:lang w:eastAsia="zh-CN"/>
              </w:rPr>
            </w:pPr>
            <w:r w:rsidRPr="001B7C50">
              <w:rPr>
                <w:rFonts w:eastAsia="SimSun"/>
                <w:lang w:eastAsia="zh-CN"/>
              </w:rPr>
              <w:t>5.2.6.8</w:t>
            </w:r>
          </w:p>
        </w:tc>
      </w:tr>
      <w:tr w:rsidR="0032638E" w:rsidRPr="001B7C50" w14:paraId="68A2A623" w14:textId="77777777" w:rsidTr="00163252">
        <w:trPr>
          <w:cantSplit/>
          <w:jc w:val="center"/>
        </w:trPr>
        <w:tc>
          <w:tcPr>
            <w:tcW w:w="2689" w:type="dxa"/>
          </w:tcPr>
          <w:p w14:paraId="42BB11EB" w14:textId="77777777" w:rsidR="0032638E" w:rsidRPr="001B7C50" w:rsidRDefault="0032638E" w:rsidP="00163252">
            <w:pPr>
              <w:pStyle w:val="TAL"/>
            </w:pPr>
            <w:proofErr w:type="spellStart"/>
            <w:r w:rsidRPr="0082686E">
              <w:t>Nnef_AFsessionWithQoS</w:t>
            </w:r>
            <w:proofErr w:type="spellEnd"/>
          </w:p>
        </w:tc>
        <w:tc>
          <w:tcPr>
            <w:tcW w:w="4110" w:type="dxa"/>
          </w:tcPr>
          <w:p w14:paraId="1DAB4B53" w14:textId="77777777" w:rsidR="0032638E" w:rsidRPr="001B7C50" w:rsidRDefault="0032638E" w:rsidP="00163252">
            <w:pPr>
              <w:pStyle w:val="TAL"/>
            </w:pPr>
            <w:r w:rsidRPr="001B7C50">
              <w:t>Requests the network to provide a specific QoS for an AS session.</w:t>
            </w:r>
          </w:p>
        </w:tc>
        <w:tc>
          <w:tcPr>
            <w:tcW w:w="1843" w:type="dxa"/>
          </w:tcPr>
          <w:p w14:paraId="4F7578A8" w14:textId="77777777" w:rsidR="0032638E" w:rsidRPr="001B7C50" w:rsidRDefault="0032638E" w:rsidP="00163252">
            <w:pPr>
              <w:pStyle w:val="TAC"/>
              <w:rPr>
                <w:rFonts w:eastAsia="SimSun"/>
                <w:lang w:eastAsia="zh-CN"/>
              </w:rPr>
            </w:pPr>
            <w:r w:rsidRPr="001B7C50">
              <w:rPr>
                <w:rFonts w:eastAsia="SimSun"/>
                <w:lang w:eastAsia="zh-CN"/>
              </w:rPr>
              <w:t>5.2.6.9</w:t>
            </w:r>
          </w:p>
        </w:tc>
      </w:tr>
      <w:tr w:rsidR="0032638E" w:rsidRPr="001B7C50" w14:paraId="3155568D" w14:textId="77777777" w:rsidTr="00163252">
        <w:trPr>
          <w:cantSplit/>
          <w:jc w:val="center"/>
        </w:trPr>
        <w:tc>
          <w:tcPr>
            <w:tcW w:w="2689" w:type="dxa"/>
          </w:tcPr>
          <w:p w14:paraId="42CC7624" w14:textId="77777777" w:rsidR="0032638E" w:rsidRPr="001B7C50" w:rsidRDefault="0032638E" w:rsidP="00163252">
            <w:pPr>
              <w:pStyle w:val="TAL"/>
            </w:pPr>
            <w:proofErr w:type="spellStart"/>
            <w:r w:rsidRPr="0082686E">
              <w:t>Nnef_MSISDN-less_MO_SMS</w:t>
            </w:r>
            <w:proofErr w:type="spellEnd"/>
          </w:p>
        </w:tc>
        <w:tc>
          <w:tcPr>
            <w:tcW w:w="4110" w:type="dxa"/>
          </w:tcPr>
          <w:p w14:paraId="38DD0C5C" w14:textId="77777777" w:rsidR="0032638E" w:rsidRPr="001B7C50" w:rsidRDefault="0032638E" w:rsidP="00163252">
            <w:pPr>
              <w:pStyle w:val="TAL"/>
            </w:pPr>
            <w:r w:rsidRPr="001B7C50">
              <w:t>Used by the NEF to send MSISDN-less MO SM to the AF.</w:t>
            </w:r>
          </w:p>
        </w:tc>
        <w:tc>
          <w:tcPr>
            <w:tcW w:w="1843" w:type="dxa"/>
          </w:tcPr>
          <w:p w14:paraId="132FF1A1" w14:textId="77777777" w:rsidR="0032638E" w:rsidRPr="001B7C50" w:rsidRDefault="0032638E" w:rsidP="00163252">
            <w:pPr>
              <w:pStyle w:val="TAC"/>
              <w:rPr>
                <w:rFonts w:eastAsia="SimSun"/>
                <w:lang w:eastAsia="zh-CN"/>
              </w:rPr>
            </w:pPr>
            <w:r w:rsidRPr="001B7C50">
              <w:rPr>
                <w:rFonts w:eastAsia="SimSun"/>
                <w:lang w:eastAsia="zh-CN"/>
              </w:rPr>
              <w:t>5.2.6.10</w:t>
            </w:r>
          </w:p>
        </w:tc>
      </w:tr>
      <w:tr w:rsidR="0032638E" w:rsidRPr="001B7C50" w14:paraId="6A16E90F" w14:textId="77777777" w:rsidTr="00163252">
        <w:trPr>
          <w:cantSplit/>
          <w:jc w:val="center"/>
        </w:trPr>
        <w:tc>
          <w:tcPr>
            <w:tcW w:w="2689" w:type="dxa"/>
          </w:tcPr>
          <w:p w14:paraId="31E62761" w14:textId="77777777" w:rsidR="0032638E" w:rsidRPr="001B7C50" w:rsidRDefault="0032638E" w:rsidP="00163252">
            <w:pPr>
              <w:pStyle w:val="TAL"/>
            </w:pPr>
            <w:proofErr w:type="spellStart"/>
            <w:r w:rsidRPr="0082686E">
              <w:t>Nnef_ServiceParameter</w:t>
            </w:r>
            <w:proofErr w:type="spellEnd"/>
          </w:p>
        </w:tc>
        <w:tc>
          <w:tcPr>
            <w:tcW w:w="4110" w:type="dxa"/>
          </w:tcPr>
          <w:p w14:paraId="65818B01" w14:textId="77777777" w:rsidR="0032638E" w:rsidRPr="001B7C50" w:rsidRDefault="0032638E" w:rsidP="00163252">
            <w:pPr>
              <w:pStyle w:val="TAL"/>
            </w:pPr>
            <w:r w:rsidRPr="001B7C50">
              <w:t>Provides support to provision service specific information.</w:t>
            </w:r>
          </w:p>
        </w:tc>
        <w:tc>
          <w:tcPr>
            <w:tcW w:w="1843" w:type="dxa"/>
          </w:tcPr>
          <w:p w14:paraId="35BE8C3E" w14:textId="77777777" w:rsidR="0032638E" w:rsidRPr="001B7C50" w:rsidRDefault="0032638E" w:rsidP="00163252">
            <w:pPr>
              <w:pStyle w:val="TAC"/>
              <w:rPr>
                <w:rFonts w:eastAsia="SimSun"/>
                <w:lang w:eastAsia="zh-CN"/>
              </w:rPr>
            </w:pPr>
            <w:r w:rsidRPr="001B7C50">
              <w:rPr>
                <w:rFonts w:eastAsia="SimSun"/>
                <w:lang w:eastAsia="zh-CN"/>
              </w:rPr>
              <w:t>5.2.6.11</w:t>
            </w:r>
          </w:p>
        </w:tc>
      </w:tr>
      <w:tr w:rsidR="0032638E" w:rsidRPr="001B7C50" w14:paraId="62FB61DD" w14:textId="77777777" w:rsidTr="00163252">
        <w:trPr>
          <w:cantSplit/>
          <w:jc w:val="center"/>
        </w:trPr>
        <w:tc>
          <w:tcPr>
            <w:tcW w:w="2689" w:type="dxa"/>
          </w:tcPr>
          <w:p w14:paraId="0BF7C9AE" w14:textId="77777777" w:rsidR="0032638E" w:rsidRPr="001B7C50" w:rsidRDefault="0032638E" w:rsidP="00163252">
            <w:pPr>
              <w:pStyle w:val="TAL"/>
            </w:pPr>
            <w:proofErr w:type="spellStart"/>
            <w:r w:rsidRPr="0082686E">
              <w:t>Nnef_APISupportCapability</w:t>
            </w:r>
            <w:proofErr w:type="spellEnd"/>
          </w:p>
        </w:tc>
        <w:tc>
          <w:tcPr>
            <w:tcW w:w="4110" w:type="dxa"/>
          </w:tcPr>
          <w:p w14:paraId="3C00DAE6" w14:textId="77777777" w:rsidR="0032638E" w:rsidRPr="001B7C50" w:rsidRDefault="0032638E" w:rsidP="00163252">
            <w:pPr>
              <w:pStyle w:val="TAL"/>
            </w:pPr>
            <w:r w:rsidRPr="001B7C50">
              <w:t>Provides support for awareness on availability or expected level of a service API.</w:t>
            </w:r>
          </w:p>
        </w:tc>
        <w:tc>
          <w:tcPr>
            <w:tcW w:w="1843" w:type="dxa"/>
          </w:tcPr>
          <w:p w14:paraId="07DA765C" w14:textId="77777777" w:rsidR="0032638E" w:rsidRPr="001B7C50" w:rsidRDefault="0032638E" w:rsidP="00163252">
            <w:pPr>
              <w:pStyle w:val="TAC"/>
              <w:rPr>
                <w:rFonts w:eastAsia="SimSun"/>
                <w:lang w:eastAsia="zh-CN"/>
              </w:rPr>
            </w:pPr>
            <w:r w:rsidRPr="001B7C50">
              <w:rPr>
                <w:rFonts w:eastAsia="SimSun"/>
                <w:lang w:eastAsia="zh-CN"/>
              </w:rPr>
              <w:t>5.2.6.12</w:t>
            </w:r>
          </w:p>
        </w:tc>
      </w:tr>
      <w:tr w:rsidR="0032638E" w:rsidRPr="001B7C50" w14:paraId="594A4BDD" w14:textId="77777777" w:rsidTr="00163252">
        <w:trPr>
          <w:cantSplit/>
          <w:jc w:val="center"/>
        </w:trPr>
        <w:tc>
          <w:tcPr>
            <w:tcW w:w="2689" w:type="dxa"/>
          </w:tcPr>
          <w:p w14:paraId="60E64F33" w14:textId="77777777" w:rsidR="0032638E" w:rsidRPr="001B7C50" w:rsidRDefault="0032638E" w:rsidP="00163252">
            <w:pPr>
              <w:pStyle w:val="TAL"/>
            </w:pPr>
            <w:proofErr w:type="spellStart"/>
            <w:r w:rsidRPr="0082686E">
              <w:t>Nnef_NIDDConfiguration</w:t>
            </w:r>
            <w:proofErr w:type="spellEnd"/>
          </w:p>
        </w:tc>
        <w:tc>
          <w:tcPr>
            <w:tcW w:w="4110" w:type="dxa"/>
          </w:tcPr>
          <w:p w14:paraId="7E79314A" w14:textId="77777777" w:rsidR="0032638E" w:rsidRPr="001B7C50" w:rsidRDefault="0032638E" w:rsidP="00163252">
            <w:pPr>
              <w:pStyle w:val="TAL"/>
            </w:pPr>
            <w:r w:rsidRPr="001B7C50">
              <w:t>Used for configuring necessary information for data delivery via the NIDD API.</w:t>
            </w:r>
          </w:p>
        </w:tc>
        <w:tc>
          <w:tcPr>
            <w:tcW w:w="1843" w:type="dxa"/>
          </w:tcPr>
          <w:p w14:paraId="0A64D4F4" w14:textId="77777777" w:rsidR="0032638E" w:rsidRPr="001B7C50" w:rsidRDefault="0032638E" w:rsidP="00163252">
            <w:pPr>
              <w:pStyle w:val="TAC"/>
              <w:rPr>
                <w:rFonts w:eastAsia="SimSun"/>
                <w:lang w:eastAsia="zh-CN"/>
              </w:rPr>
            </w:pPr>
            <w:r w:rsidRPr="001B7C50">
              <w:rPr>
                <w:rFonts w:eastAsia="SimSun"/>
                <w:lang w:eastAsia="zh-CN"/>
              </w:rPr>
              <w:t>5.2.6.13</w:t>
            </w:r>
          </w:p>
        </w:tc>
      </w:tr>
      <w:tr w:rsidR="0032638E" w:rsidRPr="001B7C50" w14:paraId="172751A5" w14:textId="77777777" w:rsidTr="00163252">
        <w:trPr>
          <w:cantSplit/>
          <w:jc w:val="center"/>
        </w:trPr>
        <w:tc>
          <w:tcPr>
            <w:tcW w:w="2689" w:type="dxa"/>
          </w:tcPr>
          <w:p w14:paraId="124D321B" w14:textId="77777777" w:rsidR="0032638E" w:rsidRPr="001B7C50" w:rsidRDefault="0032638E" w:rsidP="00163252">
            <w:pPr>
              <w:pStyle w:val="TAL"/>
            </w:pPr>
            <w:proofErr w:type="spellStart"/>
            <w:r w:rsidRPr="0082686E">
              <w:t>Nnef_NIDD</w:t>
            </w:r>
            <w:proofErr w:type="spellEnd"/>
          </w:p>
        </w:tc>
        <w:tc>
          <w:tcPr>
            <w:tcW w:w="4110" w:type="dxa"/>
          </w:tcPr>
          <w:p w14:paraId="368800F6" w14:textId="77777777" w:rsidR="0032638E" w:rsidRPr="001B7C50" w:rsidRDefault="0032638E" w:rsidP="00163252">
            <w:pPr>
              <w:pStyle w:val="TAL"/>
            </w:pPr>
            <w:r w:rsidRPr="001B7C50">
              <w:t>Used for NEF anchored MO and MT unstructured data transport.</w:t>
            </w:r>
          </w:p>
        </w:tc>
        <w:tc>
          <w:tcPr>
            <w:tcW w:w="1843" w:type="dxa"/>
          </w:tcPr>
          <w:p w14:paraId="1A99BE54" w14:textId="77777777" w:rsidR="0032638E" w:rsidRPr="001B7C50" w:rsidRDefault="0032638E" w:rsidP="00163252">
            <w:pPr>
              <w:pStyle w:val="TAC"/>
              <w:rPr>
                <w:rFonts w:eastAsia="SimSun"/>
                <w:lang w:eastAsia="zh-CN"/>
              </w:rPr>
            </w:pPr>
            <w:r w:rsidRPr="001B7C50">
              <w:rPr>
                <w:rFonts w:eastAsia="SimSun"/>
                <w:lang w:eastAsia="zh-CN"/>
              </w:rPr>
              <w:t>5.2.6.14</w:t>
            </w:r>
          </w:p>
        </w:tc>
      </w:tr>
      <w:tr w:rsidR="0032638E" w:rsidRPr="001B7C50" w14:paraId="392E512F" w14:textId="77777777" w:rsidTr="00163252">
        <w:trPr>
          <w:cantSplit/>
          <w:jc w:val="center"/>
        </w:trPr>
        <w:tc>
          <w:tcPr>
            <w:tcW w:w="2689" w:type="dxa"/>
          </w:tcPr>
          <w:p w14:paraId="5A73D219" w14:textId="77777777" w:rsidR="0032638E" w:rsidRPr="001B7C50" w:rsidRDefault="0032638E" w:rsidP="00163252">
            <w:pPr>
              <w:pStyle w:val="TAL"/>
            </w:pPr>
            <w:proofErr w:type="spellStart"/>
            <w:r w:rsidRPr="0082686E">
              <w:t>Nnef_SMContext</w:t>
            </w:r>
            <w:proofErr w:type="spellEnd"/>
          </w:p>
        </w:tc>
        <w:tc>
          <w:tcPr>
            <w:tcW w:w="4110" w:type="dxa"/>
          </w:tcPr>
          <w:p w14:paraId="284FFAE6" w14:textId="77777777" w:rsidR="0032638E" w:rsidRPr="001B7C50" w:rsidRDefault="0032638E" w:rsidP="00163252">
            <w:pPr>
              <w:pStyle w:val="TAL"/>
            </w:pPr>
            <w:r w:rsidRPr="001B7C50">
              <w:t>Provides the capability to create, update or release the SMF-NEF Connection.</w:t>
            </w:r>
          </w:p>
        </w:tc>
        <w:tc>
          <w:tcPr>
            <w:tcW w:w="1843" w:type="dxa"/>
          </w:tcPr>
          <w:p w14:paraId="1F592006" w14:textId="77777777" w:rsidR="0032638E" w:rsidRPr="001B7C50" w:rsidRDefault="0032638E" w:rsidP="00163252">
            <w:pPr>
              <w:pStyle w:val="TAC"/>
              <w:rPr>
                <w:rFonts w:eastAsia="SimSun"/>
                <w:lang w:eastAsia="zh-CN"/>
              </w:rPr>
            </w:pPr>
            <w:r w:rsidRPr="001B7C50">
              <w:rPr>
                <w:rFonts w:eastAsia="SimSun"/>
                <w:lang w:eastAsia="zh-CN"/>
              </w:rPr>
              <w:t>5.2.6.15</w:t>
            </w:r>
          </w:p>
        </w:tc>
      </w:tr>
      <w:tr w:rsidR="0032638E" w:rsidRPr="001B7C50" w14:paraId="528C22B8" w14:textId="77777777" w:rsidTr="00163252">
        <w:trPr>
          <w:cantSplit/>
          <w:jc w:val="center"/>
        </w:trPr>
        <w:tc>
          <w:tcPr>
            <w:tcW w:w="2689" w:type="dxa"/>
          </w:tcPr>
          <w:p w14:paraId="40ED4B18" w14:textId="77777777" w:rsidR="0032638E" w:rsidRPr="001B7C50" w:rsidRDefault="0032638E" w:rsidP="00163252">
            <w:pPr>
              <w:pStyle w:val="TAL"/>
            </w:pPr>
            <w:proofErr w:type="spellStart"/>
            <w:r w:rsidRPr="0082686E">
              <w:t>Nnef_AnalyticsExposure</w:t>
            </w:r>
            <w:proofErr w:type="spellEnd"/>
          </w:p>
        </w:tc>
        <w:tc>
          <w:tcPr>
            <w:tcW w:w="4110" w:type="dxa"/>
          </w:tcPr>
          <w:p w14:paraId="6A66BB72" w14:textId="77777777" w:rsidR="0032638E" w:rsidRPr="001B7C50" w:rsidRDefault="0032638E" w:rsidP="00163252">
            <w:pPr>
              <w:pStyle w:val="TAL"/>
            </w:pPr>
            <w:r w:rsidRPr="001B7C50">
              <w:t>Provides support for exposure of network analytics.</w:t>
            </w:r>
          </w:p>
        </w:tc>
        <w:tc>
          <w:tcPr>
            <w:tcW w:w="1843" w:type="dxa"/>
          </w:tcPr>
          <w:p w14:paraId="0231FB8E" w14:textId="77777777" w:rsidR="0032638E" w:rsidRPr="001B7C50" w:rsidRDefault="0032638E" w:rsidP="00163252">
            <w:pPr>
              <w:pStyle w:val="TAC"/>
              <w:rPr>
                <w:rFonts w:eastAsia="SimSun"/>
                <w:lang w:eastAsia="zh-CN"/>
              </w:rPr>
            </w:pPr>
            <w:r w:rsidRPr="001B7C50">
              <w:rPr>
                <w:rFonts w:eastAsia="SimSun"/>
                <w:lang w:eastAsia="zh-CN"/>
              </w:rPr>
              <w:t>5.2.6.16</w:t>
            </w:r>
          </w:p>
        </w:tc>
      </w:tr>
      <w:tr w:rsidR="0032638E" w:rsidRPr="001B7C50" w14:paraId="688DA008" w14:textId="77777777" w:rsidTr="00163252">
        <w:trPr>
          <w:cantSplit/>
          <w:jc w:val="center"/>
        </w:trPr>
        <w:tc>
          <w:tcPr>
            <w:tcW w:w="2689" w:type="dxa"/>
          </w:tcPr>
          <w:p w14:paraId="651CC629" w14:textId="77777777" w:rsidR="0032638E" w:rsidRPr="001B7C50" w:rsidRDefault="0032638E" w:rsidP="00163252">
            <w:pPr>
              <w:pStyle w:val="TAL"/>
            </w:pPr>
            <w:proofErr w:type="spellStart"/>
            <w:r w:rsidRPr="0082686E">
              <w:t>Nnef_UCMFProvisioning</w:t>
            </w:r>
            <w:proofErr w:type="spellEnd"/>
          </w:p>
        </w:tc>
        <w:tc>
          <w:tcPr>
            <w:tcW w:w="4110" w:type="dxa"/>
          </w:tcPr>
          <w:p w14:paraId="1BEAF128" w14:textId="77777777" w:rsidR="0032638E" w:rsidRPr="001B7C50" w:rsidRDefault="0032638E" w:rsidP="00163252">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1F325257" w14:textId="77777777" w:rsidR="0032638E" w:rsidRPr="001B7C50" w:rsidRDefault="0032638E" w:rsidP="00163252">
            <w:pPr>
              <w:pStyle w:val="TAC"/>
              <w:rPr>
                <w:rFonts w:eastAsia="SimSun"/>
                <w:lang w:eastAsia="zh-CN"/>
              </w:rPr>
            </w:pPr>
            <w:r w:rsidRPr="001B7C50">
              <w:rPr>
                <w:rFonts w:eastAsia="SimSun"/>
                <w:lang w:eastAsia="zh-CN"/>
              </w:rPr>
              <w:t>5.2.6.17</w:t>
            </w:r>
          </w:p>
        </w:tc>
      </w:tr>
      <w:tr w:rsidR="0032638E" w:rsidRPr="001B7C50" w14:paraId="71912FB7" w14:textId="77777777" w:rsidTr="00163252">
        <w:trPr>
          <w:cantSplit/>
          <w:jc w:val="center"/>
        </w:trPr>
        <w:tc>
          <w:tcPr>
            <w:tcW w:w="2689" w:type="dxa"/>
          </w:tcPr>
          <w:p w14:paraId="1C41373D" w14:textId="77777777" w:rsidR="0032638E" w:rsidRPr="001B7C50" w:rsidRDefault="0032638E" w:rsidP="00163252">
            <w:pPr>
              <w:pStyle w:val="TAL"/>
            </w:pPr>
            <w:proofErr w:type="spellStart"/>
            <w:r w:rsidRPr="0082686E">
              <w:t>Nnef_ECRestriction</w:t>
            </w:r>
            <w:proofErr w:type="spellEnd"/>
          </w:p>
        </w:tc>
        <w:tc>
          <w:tcPr>
            <w:tcW w:w="4110" w:type="dxa"/>
          </w:tcPr>
          <w:p w14:paraId="0CF0DAF5" w14:textId="77777777" w:rsidR="0032638E" w:rsidRPr="001B7C50" w:rsidRDefault="0032638E" w:rsidP="00163252">
            <w:pPr>
              <w:pStyle w:val="TAL"/>
            </w:pPr>
            <w:r w:rsidRPr="001B7C50">
              <w:t>Provides support for queuing status of enhanced coverage restriction, or enable/disable enhanced coverage restriction per individual UEs.</w:t>
            </w:r>
          </w:p>
        </w:tc>
        <w:tc>
          <w:tcPr>
            <w:tcW w:w="1843" w:type="dxa"/>
          </w:tcPr>
          <w:p w14:paraId="0F0C9A89" w14:textId="77777777" w:rsidR="0032638E" w:rsidRPr="001B7C50" w:rsidRDefault="0032638E" w:rsidP="00163252">
            <w:pPr>
              <w:pStyle w:val="TAC"/>
              <w:rPr>
                <w:rFonts w:eastAsia="SimSun"/>
                <w:lang w:eastAsia="zh-CN"/>
              </w:rPr>
            </w:pPr>
            <w:r w:rsidRPr="001B7C50">
              <w:rPr>
                <w:rFonts w:eastAsia="SimSun"/>
                <w:lang w:eastAsia="zh-CN"/>
              </w:rPr>
              <w:t>5.2.6.18</w:t>
            </w:r>
          </w:p>
        </w:tc>
      </w:tr>
      <w:tr w:rsidR="0032638E" w:rsidRPr="001B7C50" w14:paraId="3970C533" w14:textId="77777777" w:rsidTr="00163252">
        <w:trPr>
          <w:cantSplit/>
          <w:jc w:val="center"/>
        </w:trPr>
        <w:tc>
          <w:tcPr>
            <w:tcW w:w="2689" w:type="dxa"/>
          </w:tcPr>
          <w:p w14:paraId="69E0774A" w14:textId="77777777" w:rsidR="0032638E" w:rsidRPr="001B7C50" w:rsidRDefault="0032638E" w:rsidP="00163252">
            <w:pPr>
              <w:pStyle w:val="TAL"/>
            </w:pPr>
            <w:proofErr w:type="spellStart"/>
            <w:r w:rsidRPr="0082686E">
              <w:t>Nnef_ApplyPolicy</w:t>
            </w:r>
            <w:proofErr w:type="spellEnd"/>
          </w:p>
        </w:tc>
        <w:tc>
          <w:tcPr>
            <w:tcW w:w="4110" w:type="dxa"/>
          </w:tcPr>
          <w:p w14:paraId="634D3CCE" w14:textId="77777777" w:rsidR="0032638E" w:rsidRPr="001B7C50" w:rsidRDefault="0032638E" w:rsidP="00163252">
            <w:pPr>
              <w:pStyle w:val="TAL"/>
            </w:pPr>
            <w:r w:rsidRPr="001B7C50">
              <w:t>Provides the capability to apply a previously negotiated Background Data Transfer Policy to a UE or a group of UEs.</w:t>
            </w:r>
          </w:p>
        </w:tc>
        <w:tc>
          <w:tcPr>
            <w:tcW w:w="1843" w:type="dxa"/>
          </w:tcPr>
          <w:p w14:paraId="25228C65" w14:textId="77777777" w:rsidR="0032638E" w:rsidRPr="001B7C50" w:rsidRDefault="0032638E" w:rsidP="00163252">
            <w:pPr>
              <w:pStyle w:val="TAC"/>
              <w:rPr>
                <w:rFonts w:eastAsia="SimSun"/>
                <w:lang w:eastAsia="zh-CN"/>
              </w:rPr>
            </w:pPr>
            <w:r w:rsidRPr="001B7C50">
              <w:rPr>
                <w:rFonts w:eastAsia="SimSun"/>
                <w:lang w:eastAsia="zh-CN"/>
              </w:rPr>
              <w:t>5.2.6.19</w:t>
            </w:r>
          </w:p>
        </w:tc>
      </w:tr>
      <w:tr w:rsidR="0032638E" w:rsidRPr="001B7C50" w14:paraId="537AC087" w14:textId="77777777" w:rsidTr="00163252">
        <w:trPr>
          <w:cantSplit/>
          <w:jc w:val="center"/>
        </w:trPr>
        <w:tc>
          <w:tcPr>
            <w:tcW w:w="2689" w:type="dxa"/>
          </w:tcPr>
          <w:p w14:paraId="364A0C72" w14:textId="77777777" w:rsidR="0032638E" w:rsidRPr="001B7C50" w:rsidRDefault="0032638E" w:rsidP="00163252">
            <w:pPr>
              <w:pStyle w:val="TAL"/>
            </w:pPr>
            <w:proofErr w:type="spellStart"/>
            <w:r w:rsidRPr="0082686E">
              <w:t>Nnef_Location</w:t>
            </w:r>
            <w:proofErr w:type="spellEnd"/>
          </w:p>
        </w:tc>
        <w:tc>
          <w:tcPr>
            <w:tcW w:w="4110" w:type="dxa"/>
          </w:tcPr>
          <w:p w14:paraId="51CC3FDD" w14:textId="77777777" w:rsidR="0032638E" w:rsidRPr="001B7C50" w:rsidRDefault="0032638E" w:rsidP="00163252">
            <w:pPr>
              <w:pStyle w:val="TAL"/>
            </w:pPr>
            <w:r w:rsidRPr="001B7C50">
              <w:t>Provides the capability to deliver UE location to AF.</w:t>
            </w:r>
          </w:p>
        </w:tc>
        <w:tc>
          <w:tcPr>
            <w:tcW w:w="1843" w:type="dxa"/>
          </w:tcPr>
          <w:p w14:paraId="23BAE1F2" w14:textId="77777777" w:rsidR="0032638E" w:rsidRPr="001B7C50" w:rsidRDefault="0032638E" w:rsidP="00163252">
            <w:pPr>
              <w:pStyle w:val="TAC"/>
              <w:rPr>
                <w:rFonts w:eastAsia="SimSun"/>
                <w:lang w:eastAsia="zh-CN"/>
              </w:rPr>
            </w:pPr>
            <w:r w:rsidRPr="001B7C50">
              <w:rPr>
                <w:rFonts w:eastAsia="SimSun"/>
                <w:lang w:eastAsia="zh-CN"/>
              </w:rPr>
              <w:t>5.2.6.21</w:t>
            </w:r>
          </w:p>
        </w:tc>
      </w:tr>
      <w:tr w:rsidR="0032638E" w:rsidRPr="001B7C50" w14:paraId="765E1A1D" w14:textId="77777777" w:rsidTr="00163252">
        <w:trPr>
          <w:cantSplit/>
          <w:jc w:val="center"/>
        </w:trPr>
        <w:tc>
          <w:tcPr>
            <w:tcW w:w="2689" w:type="dxa"/>
          </w:tcPr>
          <w:p w14:paraId="2738DD0D" w14:textId="77777777" w:rsidR="0032638E" w:rsidRPr="001B7C50" w:rsidRDefault="0032638E" w:rsidP="00163252">
            <w:pPr>
              <w:pStyle w:val="TAL"/>
            </w:pPr>
            <w:proofErr w:type="spellStart"/>
            <w:r w:rsidRPr="0082686E">
              <w:t>Nnef_AMInfluence</w:t>
            </w:r>
            <w:proofErr w:type="spellEnd"/>
          </w:p>
        </w:tc>
        <w:tc>
          <w:tcPr>
            <w:tcW w:w="4110" w:type="dxa"/>
          </w:tcPr>
          <w:p w14:paraId="4B8505AD" w14:textId="77777777" w:rsidR="0032638E" w:rsidRPr="001B7C50" w:rsidRDefault="0032638E" w:rsidP="00163252">
            <w:pPr>
              <w:pStyle w:val="TAL"/>
            </w:pPr>
            <w:r w:rsidRPr="001B7C50">
              <w:t>Provides the ability to influence access and mobility management related policies for one or multiple UEs.</w:t>
            </w:r>
          </w:p>
        </w:tc>
        <w:tc>
          <w:tcPr>
            <w:tcW w:w="1843" w:type="dxa"/>
          </w:tcPr>
          <w:p w14:paraId="4937A267" w14:textId="77777777" w:rsidR="0032638E" w:rsidRPr="001B7C50" w:rsidRDefault="0032638E" w:rsidP="00163252">
            <w:pPr>
              <w:pStyle w:val="TAC"/>
              <w:rPr>
                <w:rFonts w:eastAsia="SimSun"/>
                <w:lang w:eastAsia="zh-CN"/>
              </w:rPr>
            </w:pPr>
            <w:r w:rsidRPr="001B7C50">
              <w:rPr>
                <w:rFonts w:eastAsia="SimSun"/>
                <w:lang w:eastAsia="zh-CN"/>
              </w:rPr>
              <w:t>5.2.6.22</w:t>
            </w:r>
          </w:p>
        </w:tc>
      </w:tr>
      <w:tr w:rsidR="0032638E" w:rsidRPr="001B7C50" w14:paraId="33F80290" w14:textId="77777777" w:rsidTr="00163252">
        <w:trPr>
          <w:cantSplit/>
          <w:jc w:val="center"/>
        </w:trPr>
        <w:tc>
          <w:tcPr>
            <w:tcW w:w="2689" w:type="dxa"/>
          </w:tcPr>
          <w:p w14:paraId="131CBC6E" w14:textId="77777777" w:rsidR="0032638E" w:rsidRPr="001B7C50" w:rsidRDefault="0032638E" w:rsidP="00163252">
            <w:pPr>
              <w:pStyle w:val="TAL"/>
            </w:pPr>
            <w:proofErr w:type="spellStart"/>
            <w:r w:rsidRPr="0082686E">
              <w:t>Nnef_AMPolicyAuthorization</w:t>
            </w:r>
            <w:proofErr w:type="spellEnd"/>
          </w:p>
        </w:tc>
        <w:tc>
          <w:tcPr>
            <w:tcW w:w="4110" w:type="dxa"/>
          </w:tcPr>
          <w:p w14:paraId="50757F08" w14:textId="77777777" w:rsidR="0032638E" w:rsidRPr="001B7C50" w:rsidRDefault="0032638E" w:rsidP="00163252">
            <w:pPr>
              <w:pStyle w:val="TAL"/>
            </w:pPr>
            <w:r w:rsidRPr="001B7C50">
              <w:t>Provides the ability to provide inputs that can be used by the PCF for deciding access and mobility management related policies.</w:t>
            </w:r>
          </w:p>
        </w:tc>
        <w:tc>
          <w:tcPr>
            <w:tcW w:w="1843" w:type="dxa"/>
          </w:tcPr>
          <w:p w14:paraId="46974327" w14:textId="77777777" w:rsidR="0032638E" w:rsidRPr="001B7C50" w:rsidRDefault="0032638E" w:rsidP="00163252">
            <w:pPr>
              <w:pStyle w:val="TAC"/>
              <w:rPr>
                <w:rFonts w:eastAsia="SimSun"/>
                <w:lang w:eastAsia="zh-CN"/>
              </w:rPr>
            </w:pPr>
            <w:r w:rsidRPr="001B7C50">
              <w:rPr>
                <w:rFonts w:eastAsia="SimSun"/>
                <w:lang w:eastAsia="zh-CN"/>
              </w:rPr>
              <w:t>5.2.6.23</w:t>
            </w:r>
          </w:p>
        </w:tc>
      </w:tr>
      <w:tr w:rsidR="0032638E" w:rsidRPr="001B7C50" w14:paraId="70AB1DBF" w14:textId="77777777" w:rsidTr="00163252">
        <w:trPr>
          <w:cantSplit/>
          <w:jc w:val="center"/>
        </w:trPr>
        <w:tc>
          <w:tcPr>
            <w:tcW w:w="2689" w:type="dxa"/>
          </w:tcPr>
          <w:p w14:paraId="4C872E85" w14:textId="77777777" w:rsidR="0032638E" w:rsidRPr="001B7C50" w:rsidRDefault="0032638E" w:rsidP="00163252">
            <w:pPr>
              <w:pStyle w:val="TAL"/>
            </w:pPr>
            <w:proofErr w:type="spellStart"/>
            <w:r w:rsidRPr="0082686E">
              <w:t>Nnef_AKMA</w:t>
            </w:r>
            <w:proofErr w:type="spellEnd"/>
          </w:p>
        </w:tc>
        <w:tc>
          <w:tcPr>
            <w:tcW w:w="4110" w:type="dxa"/>
          </w:tcPr>
          <w:p w14:paraId="791086D8" w14:textId="77777777" w:rsidR="0032638E" w:rsidRPr="001B7C50" w:rsidRDefault="0032638E" w:rsidP="00163252">
            <w:pPr>
              <w:pStyle w:val="TAL"/>
            </w:pPr>
            <w:r w:rsidRPr="001B7C50">
              <w:t>AKMA Application Key derivation service.</w:t>
            </w:r>
          </w:p>
        </w:tc>
        <w:tc>
          <w:tcPr>
            <w:tcW w:w="1843" w:type="dxa"/>
          </w:tcPr>
          <w:p w14:paraId="0A120734" w14:textId="77777777" w:rsidR="0032638E" w:rsidRPr="001B7C50" w:rsidRDefault="0032638E" w:rsidP="00163252">
            <w:pPr>
              <w:pStyle w:val="TAC"/>
              <w:rPr>
                <w:rFonts w:eastAsia="SimSun"/>
                <w:lang w:eastAsia="zh-CN"/>
              </w:rPr>
            </w:pPr>
            <w:r w:rsidRPr="001B7C50">
              <w:rPr>
                <w:rFonts w:eastAsia="SimSun"/>
                <w:lang w:eastAsia="zh-CN"/>
              </w:rPr>
              <w:t>TS 33.535 [124]</w:t>
            </w:r>
          </w:p>
        </w:tc>
      </w:tr>
      <w:tr w:rsidR="0032638E" w:rsidRPr="001B7C50" w14:paraId="7EF04E75" w14:textId="77777777" w:rsidTr="00163252">
        <w:trPr>
          <w:cantSplit/>
          <w:jc w:val="center"/>
        </w:trPr>
        <w:tc>
          <w:tcPr>
            <w:tcW w:w="2689" w:type="dxa"/>
          </w:tcPr>
          <w:p w14:paraId="6FA109A4" w14:textId="77777777" w:rsidR="0032638E" w:rsidRPr="001B7C50" w:rsidRDefault="0032638E" w:rsidP="00163252">
            <w:pPr>
              <w:pStyle w:val="TAL"/>
            </w:pPr>
            <w:proofErr w:type="spellStart"/>
            <w:r w:rsidRPr="0082686E">
              <w:t>Nnef_Authentication</w:t>
            </w:r>
            <w:proofErr w:type="spellEnd"/>
          </w:p>
        </w:tc>
        <w:tc>
          <w:tcPr>
            <w:tcW w:w="4110" w:type="dxa"/>
          </w:tcPr>
          <w:p w14:paraId="0FFBD018" w14:textId="77777777" w:rsidR="0032638E" w:rsidRPr="001B7C50" w:rsidRDefault="0032638E" w:rsidP="00163252">
            <w:pPr>
              <w:pStyle w:val="TAL"/>
            </w:pPr>
            <w:r w:rsidRPr="001B7C50">
              <w:t>This service enables the consumer to authenticate and authorize the Service Level Device Identity as described in TS 23.256 [136].</w:t>
            </w:r>
          </w:p>
        </w:tc>
        <w:tc>
          <w:tcPr>
            <w:tcW w:w="1843" w:type="dxa"/>
          </w:tcPr>
          <w:p w14:paraId="4A6AD168" w14:textId="77777777" w:rsidR="0032638E" w:rsidRPr="001B7C50" w:rsidRDefault="0032638E" w:rsidP="00163252">
            <w:pPr>
              <w:pStyle w:val="TAC"/>
              <w:rPr>
                <w:rFonts w:eastAsia="SimSun"/>
                <w:lang w:eastAsia="zh-CN"/>
              </w:rPr>
            </w:pPr>
            <w:r w:rsidRPr="001B7C50">
              <w:rPr>
                <w:rFonts w:eastAsia="SimSun"/>
                <w:lang w:eastAsia="zh-CN"/>
              </w:rPr>
              <w:t>TS 23.256 [136]</w:t>
            </w:r>
          </w:p>
        </w:tc>
      </w:tr>
      <w:tr w:rsidR="0032638E" w:rsidRPr="001B7C50" w14:paraId="4CBB4EA8" w14:textId="77777777" w:rsidTr="00163252">
        <w:trPr>
          <w:cantSplit/>
          <w:jc w:val="center"/>
        </w:trPr>
        <w:tc>
          <w:tcPr>
            <w:tcW w:w="2689" w:type="dxa"/>
          </w:tcPr>
          <w:p w14:paraId="63FEC9E0" w14:textId="77777777" w:rsidR="0032638E" w:rsidRPr="001B7C50" w:rsidRDefault="0032638E" w:rsidP="00163252">
            <w:pPr>
              <w:pStyle w:val="TAL"/>
            </w:pPr>
            <w:proofErr w:type="spellStart"/>
            <w:r w:rsidRPr="0082686E">
              <w:t>Nnef_TimeSynchronization</w:t>
            </w:r>
            <w:proofErr w:type="spellEnd"/>
          </w:p>
        </w:tc>
        <w:tc>
          <w:tcPr>
            <w:tcW w:w="4110" w:type="dxa"/>
          </w:tcPr>
          <w:p w14:paraId="40937B74" w14:textId="77777777" w:rsidR="0032638E" w:rsidRPr="001B7C50" w:rsidRDefault="0032638E" w:rsidP="00163252">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74F3EC40" w14:textId="77777777" w:rsidR="0032638E" w:rsidRPr="001B7C50" w:rsidRDefault="0032638E" w:rsidP="00163252">
            <w:pPr>
              <w:pStyle w:val="TAC"/>
              <w:rPr>
                <w:rFonts w:eastAsia="SimSun"/>
                <w:lang w:eastAsia="zh-CN"/>
              </w:rPr>
            </w:pPr>
            <w:r w:rsidRPr="001B7C50">
              <w:rPr>
                <w:rFonts w:eastAsia="SimSun"/>
                <w:lang w:eastAsia="zh-CN"/>
              </w:rPr>
              <w:t>5.2.6.25</w:t>
            </w:r>
          </w:p>
        </w:tc>
      </w:tr>
      <w:tr w:rsidR="0032638E" w:rsidRPr="001B7C50" w14:paraId="076D94FE" w14:textId="77777777" w:rsidTr="00163252">
        <w:trPr>
          <w:cantSplit/>
          <w:jc w:val="center"/>
        </w:trPr>
        <w:tc>
          <w:tcPr>
            <w:tcW w:w="2689" w:type="dxa"/>
          </w:tcPr>
          <w:p w14:paraId="48C5632A" w14:textId="77777777" w:rsidR="0032638E" w:rsidRPr="001B7C50" w:rsidRDefault="0032638E" w:rsidP="00163252">
            <w:pPr>
              <w:pStyle w:val="TAL"/>
            </w:pPr>
            <w:proofErr w:type="spellStart"/>
            <w:r w:rsidRPr="0082686E">
              <w:t>Nnef_EASDeployment</w:t>
            </w:r>
            <w:proofErr w:type="spellEnd"/>
          </w:p>
        </w:tc>
        <w:tc>
          <w:tcPr>
            <w:tcW w:w="4110" w:type="dxa"/>
          </w:tcPr>
          <w:p w14:paraId="577A1DD2" w14:textId="77777777" w:rsidR="0032638E" w:rsidRPr="001B7C50" w:rsidRDefault="0032638E" w:rsidP="00163252">
            <w:pPr>
              <w:pStyle w:val="TAL"/>
            </w:pPr>
            <w:r w:rsidRPr="001B7C50">
              <w:t>EAS deployment service.</w:t>
            </w:r>
          </w:p>
        </w:tc>
        <w:tc>
          <w:tcPr>
            <w:tcW w:w="1843" w:type="dxa"/>
          </w:tcPr>
          <w:p w14:paraId="02D6D9C9" w14:textId="77777777" w:rsidR="0032638E" w:rsidRPr="001B7C50" w:rsidRDefault="0032638E" w:rsidP="00163252">
            <w:pPr>
              <w:pStyle w:val="TAC"/>
              <w:rPr>
                <w:rFonts w:eastAsia="SimSun"/>
                <w:lang w:eastAsia="zh-CN"/>
              </w:rPr>
            </w:pPr>
            <w:r w:rsidRPr="001B7C50">
              <w:rPr>
                <w:rFonts w:eastAsia="SimSun"/>
                <w:lang w:eastAsia="zh-CN"/>
              </w:rPr>
              <w:t>5.2.6.26</w:t>
            </w:r>
          </w:p>
        </w:tc>
      </w:tr>
      <w:tr w:rsidR="0032638E" w:rsidRPr="001B7C50" w14:paraId="3216E56C" w14:textId="77777777" w:rsidTr="00163252">
        <w:trPr>
          <w:cantSplit/>
          <w:jc w:val="center"/>
        </w:trPr>
        <w:tc>
          <w:tcPr>
            <w:tcW w:w="2689" w:type="dxa"/>
          </w:tcPr>
          <w:p w14:paraId="11F984C2" w14:textId="77777777" w:rsidR="0032638E" w:rsidRPr="001B7C50" w:rsidRDefault="0032638E" w:rsidP="00163252">
            <w:pPr>
              <w:pStyle w:val="TAL"/>
            </w:pPr>
            <w:proofErr w:type="spellStart"/>
            <w:r w:rsidRPr="0082686E">
              <w:t>Nnef_UEId</w:t>
            </w:r>
            <w:proofErr w:type="spellEnd"/>
          </w:p>
        </w:tc>
        <w:tc>
          <w:tcPr>
            <w:tcW w:w="4110" w:type="dxa"/>
          </w:tcPr>
          <w:p w14:paraId="2C66BE97" w14:textId="77777777" w:rsidR="0032638E" w:rsidRPr="001B7C50" w:rsidRDefault="0032638E" w:rsidP="00163252">
            <w:pPr>
              <w:pStyle w:val="TAL"/>
            </w:pPr>
            <w:r w:rsidRPr="001B7C50">
              <w:t>UE Identifier service, which supports to retrieve AF specific UE Identifier based on UE address.</w:t>
            </w:r>
          </w:p>
        </w:tc>
        <w:tc>
          <w:tcPr>
            <w:tcW w:w="1843" w:type="dxa"/>
          </w:tcPr>
          <w:p w14:paraId="7CAA7351" w14:textId="77777777" w:rsidR="0032638E" w:rsidRPr="001B7C50" w:rsidRDefault="0032638E" w:rsidP="00163252">
            <w:pPr>
              <w:pStyle w:val="TAC"/>
              <w:rPr>
                <w:rFonts w:eastAsia="SimSun"/>
                <w:lang w:eastAsia="zh-CN"/>
              </w:rPr>
            </w:pPr>
            <w:r w:rsidRPr="001B7C50">
              <w:rPr>
                <w:rFonts w:eastAsia="SimSun"/>
                <w:lang w:eastAsia="zh-CN"/>
              </w:rPr>
              <w:t>5.2.6.27</w:t>
            </w:r>
          </w:p>
        </w:tc>
      </w:tr>
      <w:tr w:rsidR="0032638E" w:rsidRPr="001B7C50" w14:paraId="6F0C5318" w14:textId="77777777" w:rsidTr="00163252">
        <w:trPr>
          <w:cantSplit/>
          <w:jc w:val="center"/>
        </w:trPr>
        <w:tc>
          <w:tcPr>
            <w:tcW w:w="2689" w:type="dxa"/>
          </w:tcPr>
          <w:p w14:paraId="336C2D30" w14:textId="77777777" w:rsidR="0032638E" w:rsidRPr="001B7C50" w:rsidRDefault="0032638E" w:rsidP="00163252">
            <w:pPr>
              <w:pStyle w:val="TAL"/>
            </w:pPr>
            <w:proofErr w:type="spellStart"/>
            <w:r w:rsidRPr="0082686E">
              <w:lastRenderedPageBreak/>
              <w:t>Nnef_MBSTMGI</w:t>
            </w:r>
            <w:proofErr w:type="spellEnd"/>
          </w:p>
        </w:tc>
        <w:tc>
          <w:tcPr>
            <w:tcW w:w="4110" w:type="dxa"/>
          </w:tcPr>
          <w:p w14:paraId="580E52D1" w14:textId="77777777" w:rsidR="0032638E" w:rsidRPr="001B7C50" w:rsidRDefault="0032638E" w:rsidP="00163252">
            <w:pPr>
              <w:pStyle w:val="TAL"/>
            </w:pPr>
            <w:r w:rsidRPr="001B7C50">
              <w:t>Allows AF to request allocation/deallocation of TMGI(s) for MBS Session.</w:t>
            </w:r>
          </w:p>
        </w:tc>
        <w:tc>
          <w:tcPr>
            <w:tcW w:w="1843" w:type="dxa"/>
          </w:tcPr>
          <w:p w14:paraId="388C0799" w14:textId="77777777" w:rsidR="0032638E" w:rsidRPr="001B7C50" w:rsidRDefault="0032638E" w:rsidP="00163252">
            <w:pPr>
              <w:pStyle w:val="TAC"/>
              <w:rPr>
                <w:rFonts w:eastAsia="SimSun"/>
                <w:lang w:eastAsia="zh-CN"/>
              </w:rPr>
            </w:pPr>
            <w:r w:rsidRPr="001B7C50">
              <w:rPr>
                <w:rFonts w:eastAsia="SimSun"/>
                <w:lang w:eastAsia="zh-CN"/>
              </w:rPr>
              <w:t>TS 23.247 [129]</w:t>
            </w:r>
          </w:p>
        </w:tc>
      </w:tr>
      <w:tr w:rsidR="0032638E" w:rsidRPr="001B7C50" w14:paraId="0BFB0916" w14:textId="77777777" w:rsidTr="00163252">
        <w:trPr>
          <w:cantSplit/>
          <w:jc w:val="center"/>
        </w:trPr>
        <w:tc>
          <w:tcPr>
            <w:tcW w:w="2689" w:type="dxa"/>
          </w:tcPr>
          <w:p w14:paraId="46DCA9BE" w14:textId="77777777" w:rsidR="0032638E" w:rsidRPr="001B7C50" w:rsidRDefault="0032638E" w:rsidP="00163252">
            <w:pPr>
              <w:pStyle w:val="TAL"/>
            </w:pPr>
            <w:proofErr w:type="spellStart"/>
            <w:r w:rsidRPr="0082686E">
              <w:t>Nnef_MBSSession</w:t>
            </w:r>
            <w:proofErr w:type="spellEnd"/>
          </w:p>
        </w:tc>
        <w:tc>
          <w:tcPr>
            <w:tcW w:w="4110" w:type="dxa"/>
          </w:tcPr>
          <w:p w14:paraId="1A68B8C4" w14:textId="77777777" w:rsidR="0032638E" w:rsidRPr="001B7C50" w:rsidRDefault="0032638E" w:rsidP="00163252">
            <w:pPr>
              <w:pStyle w:val="TAL"/>
            </w:pPr>
            <w:r w:rsidRPr="001B7C50">
              <w:t>Allows AF to create, update and delete MBS Session.</w:t>
            </w:r>
          </w:p>
        </w:tc>
        <w:tc>
          <w:tcPr>
            <w:tcW w:w="1843" w:type="dxa"/>
          </w:tcPr>
          <w:p w14:paraId="3E84E968" w14:textId="77777777" w:rsidR="0032638E" w:rsidRPr="001B7C50" w:rsidRDefault="0032638E" w:rsidP="00163252">
            <w:pPr>
              <w:pStyle w:val="TAC"/>
              <w:rPr>
                <w:rFonts w:eastAsia="SimSun"/>
                <w:lang w:eastAsia="zh-CN"/>
              </w:rPr>
            </w:pPr>
            <w:r w:rsidRPr="001B7C50">
              <w:rPr>
                <w:rFonts w:eastAsia="SimSun"/>
                <w:lang w:eastAsia="zh-CN"/>
              </w:rPr>
              <w:t>TS 23.247 [129]</w:t>
            </w:r>
          </w:p>
        </w:tc>
      </w:tr>
      <w:tr w:rsidR="0032638E" w:rsidRPr="001B7C50" w14:paraId="3C3A8EAE" w14:textId="77777777" w:rsidTr="00163252">
        <w:trPr>
          <w:cantSplit/>
          <w:jc w:val="center"/>
        </w:trPr>
        <w:tc>
          <w:tcPr>
            <w:tcW w:w="2689" w:type="dxa"/>
          </w:tcPr>
          <w:p w14:paraId="38983D5A" w14:textId="77777777" w:rsidR="0032638E" w:rsidRPr="0082686E" w:rsidRDefault="0032638E" w:rsidP="00163252">
            <w:pPr>
              <w:pStyle w:val="TAL"/>
            </w:pPr>
            <w:proofErr w:type="spellStart"/>
            <w:r>
              <w:t>Nnef_ASTI</w:t>
            </w:r>
            <w:proofErr w:type="spellEnd"/>
          </w:p>
        </w:tc>
        <w:tc>
          <w:tcPr>
            <w:tcW w:w="4110" w:type="dxa"/>
          </w:tcPr>
          <w:p w14:paraId="43766D8D" w14:textId="77777777" w:rsidR="0032638E" w:rsidRPr="001B7C50" w:rsidRDefault="0032638E" w:rsidP="00163252">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31559B7B" w14:textId="77777777" w:rsidR="0032638E" w:rsidRPr="001B7C50" w:rsidRDefault="0032638E" w:rsidP="00163252">
            <w:pPr>
              <w:pStyle w:val="TAC"/>
              <w:rPr>
                <w:rFonts w:eastAsia="SimSun"/>
                <w:lang w:eastAsia="zh-CN"/>
              </w:rPr>
            </w:pPr>
            <w:r>
              <w:rPr>
                <w:rFonts w:eastAsia="SimSun"/>
                <w:lang w:eastAsia="zh-CN"/>
              </w:rPr>
              <w:t>5.2.6.28</w:t>
            </w:r>
          </w:p>
        </w:tc>
      </w:tr>
      <w:tr w:rsidR="0032638E" w:rsidRPr="001B7C50" w14:paraId="14BDA78F" w14:textId="77777777" w:rsidTr="00163252">
        <w:trPr>
          <w:cantSplit/>
          <w:jc w:val="center"/>
        </w:trPr>
        <w:tc>
          <w:tcPr>
            <w:tcW w:w="2689" w:type="dxa"/>
          </w:tcPr>
          <w:p w14:paraId="2D80909D" w14:textId="77777777" w:rsidR="0032638E" w:rsidRDefault="0032638E" w:rsidP="00163252">
            <w:pPr>
              <w:pStyle w:val="TAL"/>
            </w:pPr>
            <w:proofErr w:type="spellStart"/>
            <w:r>
              <w:t>Nnef_SMService</w:t>
            </w:r>
            <w:proofErr w:type="spellEnd"/>
          </w:p>
        </w:tc>
        <w:tc>
          <w:tcPr>
            <w:tcW w:w="4110" w:type="dxa"/>
          </w:tcPr>
          <w:p w14:paraId="3838A3FD" w14:textId="77777777" w:rsidR="0032638E" w:rsidRDefault="0032638E" w:rsidP="00163252">
            <w:pPr>
              <w:pStyle w:val="TAL"/>
            </w:pPr>
            <w:r>
              <w:t>Used for SBI-based MO SM transmit through NEF for MSISDN-less MO SMS.</w:t>
            </w:r>
          </w:p>
        </w:tc>
        <w:tc>
          <w:tcPr>
            <w:tcW w:w="1843" w:type="dxa"/>
          </w:tcPr>
          <w:p w14:paraId="6FF7E94A" w14:textId="77777777" w:rsidR="0032638E" w:rsidRDefault="0032638E" w:rsidP="00163252">
            <w:pPr>
              <w:pStyle w:val="TAC"/>
              <w:rPr>
                <w:rFonts w:eastAsia="SimSun"/>
                <w:lang w:eastAsia="zh-CN"/>
              </w:rPr>
            </w:pPr>
            <w:r>
              <w:rPr>
                <w:rFonts w:eastAsia="SimSun"/>
                <w:lang w:eastAsia="zh-CN"/>
              </w:rPr>
              <w:t>5.2.6.29</w:t>
            </w:r>
          </w:p>
        </w:tc>
      </w:tr>
      <w:tr w:rsidR="0032638E" w:rsidRPr="001B7C50" w14:paraId="6ECD83D4" w14:textId="77777777" w:rsidTr="00163252">
        <w:trPr>
          <w:cantSplit/>
          <w:jc w:val="center"/>
        </w:trPr>
        <w:tc>
          <w:tcPr>
            <w:tcW w:w="2689" w:type="dxa"/>
          </w:tcPr>
          <w:p w14:paraId="4AD1CD2D" w14:textId="77777777" w:rsidR="0032638E" w:rsidRDefault="0032638E" w:rsidP="00163252">
            <w:pPr>
              <w:pStyle w:val="TAL"/>
            </w:pPr>
            <w:proofErr w:type="spellStart"/>
            <w:r>
              <w:t>Nnef_PDTQPolicyNegotiation</w:t>
            </w:r>
            <w:proofErr w:type="spellEnd"/>
          </w:p>
        </w:tc>
        <w:tc>
          <w:tcPr>
            <w:tcW w:w="4110" w:type="dxa"/>
          </w:tcPr>
          <w:p w14:paraId="6DB901F9" w14:textId="77777777" w:rsidR="0032638E" w:rsidRDefault="0032638E" w:rsidP="00163252">
            <w:pPr>
              <w:pStyle w:val="TAL"/>
            </w:pPr>
            <w:r>
              <w:t>Provides support for negotiation for Planned Data Transfer with QoS requirements policy and optionally notification for the renegotiation.</w:t>
            </w:r>
          </w:p>
        </w:tc>
        <w:tc>
          <w:tcPr>
            <w:tcW w:w="1843" w:type="dxa"/>
          </w:tcPr>
          <w:p w14:paraId="6D8DAA5C" w14:textId="77777777" w:rsidR="0032638E" w:rsidRDefault="0032638E" w:rsidP="00163252">
            <w:pPr>
              <w:pStyle w:val="TAC"/>
              <w:rPr>
                <w:rFonts w:eastAsia="SimSun"/>
                <w:lang w:eastAsia="zh-CN"/>
              </w:rPr>
            </w:pPr>
            <w:r>
              <w:rPr>
                <w:rFonts w:eastAsia="SimSun"/>
                <w:lang w:eastAsia="zh-CN"/>
              </w:rPr>
              <w:t>5.2.6.30</w:t>
            </w:r>
          </w:p>
        </w:tc>
      </w:tr>
      <w:tr w:rsidR="00392F44" w:rsidRPr="001B7C50" w14:paraId="6A82E7BA" w14:textId="77777777" w:rsidTr="00392F44">
        <w:trPr>
          <w:cantSplit/>
          <w:jc w:val="center"/>
          <w:ins w:id="82" w:author="Google - Ellen Liao v1" w:date="2023-01-05T14:31:00Z"/>
        </w:trPr>
        <w:tc>
          <w:tcPr>
            <w:tcW w:w="2689" w:type="dxa"/>
            <w:tcBorders>
              <w:top w:val="single" w:sz="4" w:space="0" w:color="auto"/>
              <w:left w:val="single" w:sz="4" w:space="0" w:color="auto"/>
              <w:bottom w:val="single" w:sz="4" w:space="0" w:color="auto"/>
              <w:right w:val="single" w:sz="4" w:space="0" w:color="auto"/>
            </w:tcBorders>
          </w:tcPr>
          <w:p w14:paraId="31B0D974" w14:textId="44516065" w:rsidR="00392F44" w:rsidRDefault="00392F44" w:rsidP="00163252">
            <w:pPr>
              <w:pStyle w:val="TAL"/>
              <w:rPr>
                <w:ins w:id="83" w:author="Google - Ellen Liao v1" w:date="2023-01-05T14:31:00Z"/>
              </w:rPr>
            </w:pPr>
            <w:proofErr w:type="spellStart"/>
            <w:ins w:id="84" w:author="Google - Ellen Liao v1" w:date="2023-01-05T14:31:00Z">
              <w:r>
                <w:t>Nnef_MemberSelectAssis</w:t>
              </w:r>
            </w:ins>
            <w:ins w:id="85" w:author="Google - Ellen Liao v1" w:date="2023-01-05T14:32:00Z">
              <w:r>
                <w:t>tance</w:t>
              </w:r>
            </w:ins>
            <w:proofErr w:type="spellEnd"/>
          </w:p>
        </w:tc>
        <w:tc>
          <w:tcPr>
            <w:tcW w:w="4110" w:type="dxa"/>
            <w:tcBorders>
              <w:top w:val="single" w:sz="4" w:space="0" w:color="auto"/>
              <w:left w:val="single" w:sz="4" w:space="0" w:color="auto"/>
              <w:bottom w:val="single" w:sz="4" w:space="0" w:color="auto"/>
              <w:right w:val="single" w:sz="4" w:space="0" w:color="auto"/>
            </w:tcBorders>
          </w:tcPr>
          <w:p w14:paraId="6892F507" w14:textId="54B0F492" w:rsidR="00392F44" w:rsidRDefault="00392F44" w:rsidP="00163252">
            <w:pPr>
              <w:pStyle w:val="TAL"/>
              <w:rPr>
                <w:ins w:id="86" w:author="Google - Ellen Liao v1" w:date="2023-01-05T14:31:00Z"/>
              </w:rPr>
            </w:pPr>
            <w:ins w:id="87" w:author="Google - Ellen Liao v1" w:date="2023-01-05T14:31:00Z">
              <w:r>
                <w:t>Provides support for</w:t>
              </w:r>
            </w:ins>
            <w:ins w:id="88" w:author="Google - Ellen Liao v1" w:date="2023-01-05T14:32:00Z">
              <w:r>
                <w:t xml:space="preserve"> determin</w:t>
              </w:r>
            </w:ins>
            <w:ins w:id="89" w:author="Google - Ellen Liao v1" w:date="2023-01-05T14:33:00Z">
              <w:r>
                <w:t xml:space="preserve">ing recommended </w:t>
              </w:r>
            </w:ins>
            <w:ins w:id="90" w:author="Google - Ellen Liao v1" w:date="2023-01-05T14:32:00Z">
              <w:r>
                <w:t xml:space="preserve">UE(s) that </w:t>
              </w:r>
              <w:proofErr w:type="spellStart"/>
              <w:r>
                <w:t>fullfill</w:t>
              </w:r>
              <w:proofErr w:type="spellEnd"/>
              <w:r>
                <w:t xml:space="preserve"> </w:t>
              </w:r>
            </w:ins>
            <w:ins w:id="91" w:author="Google - Ellen Liao v1" w:date="2023-01-05T14:33:00Z">
              <w:r>
                <w:rPr>
                  <w:rFonts w:eastAsia="Yu Mincho"/>
                </w:rPr>
                <w:t xml:space="preserve">the UEs filtering </w:t>
              </w:r>
              <w:proofErr w:type="spellStart"/>
              <w:r>
                <w:rPr>
                  <w:rFonts w:eastAsia="Yu Mincho"/>
                </w:rPr>
                <w:t>crietria</w:t>
              </w:r>
              <w:proofErr w:type="spellEnd"/>
              <w:r>
                <w:rPr>
                  <w:rFonts w:eastAsia="Yu Mincho"/>
                </w:rPr>
                <w:t>.</w:t>
              </w:r>
            </w:ins>
          </w:p>
        </w:tc>
        <w:tc>
          <w:tcPr>
            <w:tcW w:w="1843" w:type="dxa"/>
            <w:tcBorders>
              <w:top w:val="single" w:sz="4" w:space="0" w:color="auto"/>
              <w:left w:val="single" w:sz="4" w:space="0" w:color="auto"/>
              <w:bottom w:val="single" w:sz="4" w:space="0" w:color="auto"/>
              <w:right w:val="single" w:sz="4" w:space="0" w:color="auto"/>
            </w:tcBorders>
          </w:tcPr>
          <w:p w14:paraId="68CF0F18" w14:textId="3AC2B260" w:rsidR="00392F44" w:rsidRDefault="00392F44" w:rsidP="00163252">
            <w:pPr>
              <w:pStyle w:val="TAC"/>
              <w:rPr>
                <w:ins w:id="92" w:author="Google - Ellen Liao v1" w:date="2023-01-05T14:31:00Z"/>
                <w:rFonts w:eastAsia="SimSun"/>
                <w:lang w:eastAsia="zh-CN"/>
              </w:rPr>
            </w:pPr>
            <w:ins w:id="93" w:author="Google - Ellen Liao v1" w:date="2023-01-05T14:31:00Z">
              <w:r>
                <w:rPr>
                  <w:rFonts w:eastAsia="SimSun"/>
                  <w:lang w:eastAsia="zh-CN"/>
                </w:rPr>
                <w:t>5.</w:t>
              </w:r>
            </w:ins>
            <w:ins w:id="94" w:author="Google - Ellen Liao v1" w:date="2023-01-05T14:33:00Z">
              <w:r>
                <w:rPr>
                  <w:rFonts w:eastAsia="SimSun"/>
                  <w:lang w:eastAsia="zh-CN"/>
                </w:rPr>
                <w:t>X.Y</w:t>
              </w:r>
            </w:ins>
          </w:p>
        </w:tc>
      </w:tr>
    </w:tbl>
    <w:p w14:paraId="5D475852" w14:textId="77777777" w:rsidR="0032638E" w:rsidRPr="001B7C50" w:rsidRDefault="0032638E" w:rsidP="0032638E">
      <w:pPr>
        <w:pStyle w:val="FP"/>
      </w:pPr>
    </w:p>
    <w:p w14:paraId="74E6B7A9" w14:textId="77777777" w:rsidR="0032638E" w:rsidRPr="0042466D" w:rsidRDefault="0032638E" w:rsidP="00326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32638E" w:rsidRDefault="001E41F3">
      <w:pPr>
        <w:rPr>
          <w:noProof/>
          <w:lang w:val="en-US"/>
        </w:rPr>
      </w:pPr>
    </w:p>
    <w:sectPr w:rsidR="001E41F3" w:rsidRPr="003263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FB70" w14:textId="77777777" w:rsidR="004018EF" w:rsidRDefault="004018EF">
      <w:r>
        <w:separator/>
      </w:r>
    </w:p>
  </w:endnote>
  <w:endnote w:type="continuationSeparator" w:id="0">
    <w:p w14:paraId="668E040F" w14:textId="77777777" w:rsidR="004018EF" w:rsidRDefault="0040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70802" w14:textId="77777777" w:rsidR="004018EF" w:rsidRDefault="004018EF">
      <w:r>
        <w:separator/>
      </w:r>
    </w:p>
  </w:footnote>
  <w:footnote w:type="continuationSeparator" w:id="0">
    <w:p w14:paraId="352F58C7" w14:textId="77777777" w:rsidR="004018EF" w:rsidRDefault="0040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AE6FDB"/>
    <w:multiLevelType w:val="hybridMultilevel"/>
    <w:tmpl w:val="1FA0A460"/>
    <w:lvl w:ilvl="0" w:tplc="570CDC8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5D622E"/>
    <w:multiLevelType w:val="hybridMultilevel"/>
    <w:tmpl w:val="D6F0451C"/>
    <w:lvl w:ilvl="0" w:tplc="0CE620F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8127736">
    <w:abstractNumId w:val="0"/>
  </w:num>
  <w:num w:numId="2" w16cid:durableId="1498114288">
    <w:abstractNumId w:val="1"/>
  </w:num>
  <w:num w:numId="3" w16cid:durableId="1823961034">
    <w:abstractNumId w:val="4"/>
  </w:num>
  <w:num w:numId="4" w16cid:durableId="2134903241">
    <w:abstractNumId w:val="3"/>
  </w:num>
  <w:num w:numId="5" w16cid:durableId="2012635688">
    <w:abstractNumId w:val="5"/>
  </w:num>
  <w:num w:numId="6" w16cid:durableId="853492794">
    <w:abstractNumId w:val="2"/>
  </w:num>
  <w:num w:numId="7" w16cid:durableId="13244302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058EA"/>
    <w:rsid w:val="00022E4A"/>
    <w:rsid w:val="000406A5"/>
    <w:rsid w:val="00061CB7"/>
    <w:rsid w:val="00070219"/>
    <w:rsid w:val="00077C4F"/>
    <w:rsid w:val="00084863"/>
    <w:rsid w:val="000A5DC0"/>
    <w:rsid w:val="000A6394"/>
    <w:rsid w:val="000B7FED"/>
    <w:rsid w:val="000C038A"/>
    <w:rsid w:val="000C34B6"/>
    <w:rsid w:val="000C6598"/>
    <w:rsid w:val="000D44B3"/>
    <w:rsid w:val="000F066E"/>
    <w:rsid w:val="000F3E30"/>
    <w:rsid w:val="000F6688"/>
    <w:rsid w:val="00100643"/>
    <w:rsid w:val="00107FDC"/>
    <w:rsid w:val="00120219"/>
    <w:rsid w:val="00140369"/>
    <w:rsid w:val="00142A15"/>
    <w:rsid w:val="00145D43"/>
    <w:rsid w:val="00156392"/>
    <w:rsid w:val="00161451"/>
    <w:rsid w:val="00181442"/>
    <w:rsid w:val="00192C46"/>
    <w:rsid w:val="001A08B3"/>
    <w:rsid w:val="001A7B60"/>
    <w:rsid w:val="001B52F0"/>
    <w:rsid w:val="001B7A65"/>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96BBE"/>
    <w:rsid w:val="002A2648"/>
    <w:rsid w:val="002B5741"/>
    <w:rsid w:val="002E379A"/>
    <w:rsid w:val="002E472E"/>
    <w:rsid w:val="00305409"/>
    <w:rsid w:val="003057BE"/>
    <w:rsid w:val="0032603F"/>
    <w:rsid w:val="0032638E"/>
    <w:rsid w:val="00333979"/>
    <w:rsid w:val="0034618C"/>
    <w:rsid w:val="00347455"/>
    <w:rsid w:val="00356BD1"/>
    <w:rsid w:val="003609EF"/>
    <w:rsid w:val="00361F95"/>
    <w:rsid w:val="0036231A"/>
    <w:rsid w:val="003623AA"/>
    <w:rsid w:val="00374B23"/>
    <w:rsid w:val="00374DD4"/>
    <w:rsid w:val="00377CF5"/>
    <w:rsid w:val="00387C89"/>
    <w:rsid w:val="003926BF"/>
    <w:rsid w:val="00392F44"/>
    <w:rsid w:val="003A3D22"/>
    <w:rsid w:val="003C06C9"/>
    <w:rsid w:val="003D4619"/>
    <w:rsid w:val="003D6C6F"/>
    <w:rsid w:val="003E1A36"/>
    <w:rsid w:val="004018EF"/>
    <w:rsid w:val="00410371"/>
    <w:rsid w:val="0041071D"/>
    <w:rsid w:val="00413248"/>
    <w:rsid w:val="00413A28"/>
    <w:rsid w:val="00421457"/>
    <w:rsid w:val="004242F1"/>
    <w:rsid w:val="00425422"/>
    <w:rsid w:val="004309DD"/>
    <w:rsid w:val="00436E23"/>
    <w:rsid w:val="004430D2"/>
    <w:rsid w:val="00457EE7"/>
    <w:rsid w:val="00472881"/>
    <w:rsid w:val="00482055"/>
    <w:rsid w:val="0048371C"/>
    <w:rsid w:val="004838FF"/>
    <w:rsid w:val="00490197"/>
    <w:rsid w:val="0049434C"/>
    <w:rsid w:val="004A21B9"/>
    <w:rsid w:val="004A3770"/>
    <w:rsid w:val="004B75B7"/>
    <w:rsid w:val="004C46D4"/>
    <w:rsid w:val="004C5A67"/>
    <w:rsid w:val="004C5B29"/>
    <w:rsid w:val="004C7D8B"/>
    <w:rsid w:val="004F5CE5"/>
    <w:rsid w:val="00502C72"/>
    <w:rsid w:val="0050629A"/>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7E5B"/>
    <w:rsid w:val="00653DE4"/>
    <w:rsid w:val="0065716A"/>
    <w:rsid w:val="00665C47"/>
    <w:rsid w:val="00686F7F"/>
    <w:rsid w:val="00695808"/>
    <w:rsid w:val="006A1566"/>
    <w:rsid w:val="006A3B74"/>
    <w:rsid w:val="006A642E"/>
    <w:rsid w:val="006B23F7"/>
    <w:rsid w:val="006B46FB"/>
    <w:rsid w:val="006D5805"/>
    <w:rsid w:val="006E21FB"/>
    <w:rsid w:val="006E4194"/>
    <w:rsid w:val="006E7B1D"/>
    <w:rsid w:val="00701054"/>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1F26"/>
    <w:rsid w:val="00855D25"/>
    <w:rsid w:val="00856D6D"/>
    <w:rsid w:val="008626E7"/>
    <w:rsid w:val="00862BE5"/>
    <w:rsid w:val="00870EE7"/>
    <w:rsid w:val="00876DB7"/>
    <w:rsid w:val="00880C77"/>
    <w:rsid w:val="0088120A"/>
    <w:rsid w:val="008863B9"/>
    <w:rsid w:val="00887D1B"/>
    <w:rsid w:val="008A45A6"/>
    <w:rsid w:val="008B2E88"/>
    <w:rsid w:val="008B798B"/>
    <w:rsid w:val="008D3CCC"/>
    <w:rsid w:val="008D501D"/>
    <w:rsid w:val="008D5BF0"/>
    <w:rsid w:val="008E19C1"/>
    <w:rsid w:val="008F3789"/>
    <w:rsid w:val="008F686C"/>
    <w:rsid w:val="00905109"/>
    <w:rsid w:val="00910440"/>
    <w:rsid w:val="00912777"/>
    <w:rsid w:val="009148DE"/>
    <w:rsid w:val="00935BCE"/>
    <w:rsid w:val="00941E30"/>
    <w:rsid w:val="00942511"/>
    <w:rsid w:val="00943ED8"/>
    <w:rsid w:val="009464B8"/>
    <w:rsid w:val="00964ABA"/>
    <w:rsid w:val="009777D9"/>
    <w:rsid w:val="00991B88"/>
    <w:rsid w:val="009920F4"/>
    <w:rsid w:val="00997A87"/>
    <w:rsid w:val="009A5753"/>
    <w:rsid w:val="009A579D"/>
    <w:rsid w:val="009B16A3"/>
    <w:rsid w:val="009B2CE0"/>
    <w:rsid w:val="009C7F50"/>
    <w:rsid w:val="009D486A"/>
    <w:rsid w:val="009E3297"/>
    <w:rsid w:val="009F3492"/>
    <w:rsid w:val="009F734F"/>
    <w:rsid w:val="009F74B7"/>
    <w:rsid w:val="00A16544"/>
    <w:rsid w:val="00A246B6"/>
    <w:rsid w:val="00A25D8C"/>
    <w:rsid w:val="00A308F5"/>
    <w:rsid w:val="00A411FB"/>
    <w:rsid w:val="00A47E70"/>
    <w:rsid w:val="00A50CF0"/>
    <w:rsid w:val="00A51556"/>
    <w:rsid w:val="00A63EDE"/>
    <w:rsid w:val="00A7146F"/>
    <w:rsid w:val="00A72030"/>
    <w:rsid w:val="00A75BFD"/>
    <w:rsid w:val="00A7671C"/>
    <w:rsid w:val="00A800E9"/>
    <w:rsid w:val="00AA2CBC"/>
    <w:rsid w:val="00AA7495"/>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5244C"/>
    <w:rsid w:val="00B67B97"/>
    <w:rsid w:val="00B854EC"/>
    <w:rsid w:val="00B8580C"/>
    <w:rsid w:val="00B968C8"/>
    <w:rsid w:val="00BA3EC5"/>
    <w:rsid w:val="00BA51D9"/>
    <w:rsid w:val="00BB5DFC"/>
    <w:rsid w:val="00BD109D"/>
    <w:rsid w:val="00BD279D"/>
    <w:rsid w:val="00BD6BB8"/>
    <w:rsid w:val="00BE687A"/>
    <w:rsid w:val="00BF4E14"/>
    <w:rsid w:val="00C13BFD"/>
    <w:rsid w:val="00C16164"/>
    <w:rsid w:val="00C24235"/>
    <w:rsid w:val="00C50BC1"/>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D03F9A"/>
    <w:rsid w:val="00D04694"/>
    <w:rsid w:val="00D06D51"/>
    <w:rsid w:val="00D169CD"/>
    <w:rsid w:val="00D24991"/>
    <w:rsid w:val="00D50255"/>
    <w:rsid w:val="00D528EB"/>
    <w:rsid w:val="00D52DF2"/>
    <w:rsid w:val="00D55E41"/>
    <w:rsid w:val="00D66520"/>
    <w:rsid w:val="00D72C04"/>
    <w:rsid w:val="00D72C23"/>
    <w:rsid w:val="00D80EB6"/>
    <w:rsid w:val="00D84AE9"/>
    <w:rsid w:val="00DA38F3"/>
    <w:rsid w:val="00DC0B02"/>
    <w:rsid w:val="00DC10EB"/>
    <w:rsid w:val="00DD34AD"/>
    <w:rsid w:val="00DE34CF"/>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D98"/>
    <w:rsid w:val="00F300FB"/>
    <w:rsid w:val="00F31B77"/>
    <w:rsid w:val="00F3304C"/>
    <w:rsid w:val="00F71D92"/>
    <w:rsid w:val="00FA3DBC"/>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Heading4Char">
    <w:name w:val="Heading 4 Char"/>
    <w:basedOn w:val="DefaultParagraphFont"/>
    <w:link w:val="Heading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paragraph" w:styleId="Revision">
    <w:name w:val="Revision"/>
    <w:hidden/>
    <w:uiPriority w:val="99"/>
    <w:semiHidden/>
    <w:rsid w:val="00C24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7</Pages>
  <Words>2244</Words>
  <Characters>11288</Characters>
  <Application>Microsoft Office Word</Application>
  <DocSecurity>0</DocSecurity>
  <Lines>212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cp:lastModifiedBy>
  <cp:revision>11</cp:revision>
  <cp:lastPrinted>1900-01-01T08:00:00Z</cp:lastPrinted>
  <dcterms:created xsi:type="dcterms:W3CDTF">2023-01-05T22:00:00Z</dcterms:created>
  <dcterms:modified xsi:type="dcterms:W3CDTF">2023-01-09T16:42:00Z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